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1F11F" w14:textId="11FAD75C" w:rsidR="00117C4F" w:rsidRPr="00117C4F" w:rsidRDefault="005A3CEF" w:rsidP="00117C4F">
      <w:pPr>
        <w:widowControl w:val="0"/>
        <w:tabs>
          <w:tab w:val="left" w:pos="8364"/>
        </w:tabs>
        <w:spacing w:after="0" w:line="240" w:lineRule="auto"/>
        <w:contextualSpacing/>
        <w:jc w:val="center"/>
        <w:rPr>
          <w:rFonts w:ascii="Times New Roman" w:hAnsi="Times New Roman"/>
          <w:b/>
          <w:bCs/>
          <w:sz w:val="24"/>
          <w:szCs w:val="24"/>
        </w:rPr>
      </w:pPr>
      <w:r>
        <w:rPr>
          <w:rFonts w:ascii="Times New Roman" w:hAnsi="Times New Roman"/>
          <w:b/>
          <w:bCs/>
          <w:sz w:val="24"/>
          <w:szCs w:val="24"/>
        </w:rPr>
        <w:t>САЛЫСТЫР</w:t>
      </w:r>
      <w:r>
        <w:rPr>
          <w:rFonts w:ascii="Times New Roman" w:hAnsi="Times New Roman"/>
          <w:b/>
          <w:bCs/>
          <w:sz w:val="24"/>
          <w:szCs w:val="24"/>
          <w:lang w:val="kk-KZ"/>
        </w:rPr>
        <w:t>МА</w:t>
      </w:r>
      <w:r>
        <w:rPr>
          <w:rFonts w:ascii="Times New Roman" w:hAnsi="Times New Roman"/>
          <w:b/>
          <w:bCs/>
          <w:sz w:val="24"/>
          <w:szCs w:val="24"/>
        </w:rPr>
        <w:t xml:space="preserve"> КЕСТЕМЕ</w:t>
      </w:r>
      <w:bookmarkStart w:id="0" w:name="_GoBack"/>
      <w:bookmarkEnd w:id="0"/>
    </w:p>
    <w:p w14:paraId="62B38588" w14:textId="77777777" w:rsidR="00E43FE2" w:rsidRPr="00E43FE2" w:rsidRDefault="00E43FE2" w:rsidP="00E43FE2">
      <w:pPr>
        <w:widowControl w:val="0"/>
        <w:tabs>
          <w:tab w:val="left" w:pos="8364"/>
        </w:tabs>
        <w:spacing w:after="0" w:line="240" w:lineRule="auto"/>
        <w:contextualSpacing/>
        <w:jc w:val="center"/>
        <w:rPr>
          <w:rFonts w:ascii="Times New Roman" w:hAnsi="Times New Roman"/>
          <w:b/>
          <w:bCs/>
          <w:sz w:val="24"/>
          <w:szCs w:val="24"/>
        </w:rPr>
      </w:pPr>
      <w:r w:rsidRPr="00E43FE2">
        <w:rPr>
          <w:rFonts w:ascii="Times New Roman" w:hAnsi="Times New Roman"/>
          <w:b/>
          <w:bCs/>
          <w:sz w:val="24"/>
          <w:szCs w:val="24"/>
        </w:rPr>
        <w:t xml:space="preserve">«Қазақстан Республикасы Ұлттық экономика министрлігінің мәселелері» туралы </w:t>
      </w:r>
    </w:p>
    <w:p w14:paraId="1C168F3F" w14:textId="77777777" w:rsidR="00E43FE2" w:rsidRPr="00E43FE2" w:rsidRDefault="00E43FE2" w:rsidP="00E43FE2">
      <w:pPr>
        <w:widowControl w:val="0"/>
        <w:tabs>
          <w:tab w:val="left" w:pos="8364"/>
        </w:tabs>
        <w:spacing w:after="0" w:line="240" w:lineRule="auto"/>
        <w:contextualSpacing/>
        <w:jc w:val="center"/>
        <w:rPr>
          <w:rFonts w:ascii="Times New Roman" w:hAnsi="Times New Roman"/>
          <w:b/>
          <w:bCs/>
          <w:sz w:val="24"/>
          <w:szCs w:val="24"/>
        </w:rPr>
      </w:pPr>
      <w:r w:rsidRPr="00E43FE2">
        <w:rPr>
          <w:rFonts w:ascii="Times New Roman" w:hAnsi="Times New Roman"/>
          <w:b/>
          <w:bCs/>
          <w:sz w:val="24"/>
          <w:szCs w:val="24"/>
        </w:rPr>
        <w:t xml:space="preserve">Қазақстан Республикасы Үкіметінің 2014 жылғы 24 қыркүйектегі № 1011 қаулысына </w:t>
      </w:r>
    </w:p>
    <w:p w14:paraId="28821963" w14:textId="77777777" w:rsidR="00E43FE2" w:rsidRPr="00E43FE2" w:rsidRDefault="00E43FE2" w:rsidP="00E43FE2">
      <w:pPr>
        <w:widowControl w:val="0"/>
        <w:tabs>
          <w:tab w:val="left" w:pos="8364"/>
        </w:tabs>
        <w:spacing w:after="0" w:line="240" w:lineRule="auto"/>
        <w:contextualSpacing/>
        <w:jc w:val="center"/>
        <w:rPr>
          <w:rFonts w:ascii="Times New Roman" w:hAnsi="Times New Roman"/>
          <w:b/>
          <w:bCs/>
          <w:sz w:val="24"/>
          <w:szCs w:val="24"/>
        </w:rPr>
      </w:pPr>
      <w:r w:rsidRPr="00E43FE2">
        <w:rPr>
          <w:rFonts w:ascii="Times New Roman" w:hAnsi="Times New Roman"/>
          <w:b/>
          <w:bCs/>
          <w:sz w:val="24"/>
          <w:szCs w:val="24"/>
        </w:rPr>
        <w:t>өзгеріс енгізу туралы» Қазақстан Республикасының Үкіметі қаулысының жобасына</w:t>
      </w:r>
    </w:p>
    <w:p w14:paraId="2F189EC3" w14:textId="1008B8F2" w:rsidR="00117C4F" w:rsidRPr="00B539DC" w:rsidRDefault="00117C4F" w:rsidP="00E43FE2">
      <w:pPr>
        <w:widowControl w:val="0"/>
        <w:tabs>
          <w:tab w:val="left" w:pos="8364"/>
        </w:tabs>
        <w:spacing w:after="0" w:line="240" w:lineRule="auto"/>
        <w:contextualSpacing/>
        <w:jc w:val="center"/>
        <w:rPr>
          <w:rFonts w:ascii="Times New Roman" w:hAnsi="Times New Roman"/>
          <w:sz w:val="24"/>
          <w:szCs w:val="24"/>
        </w:rPr>
      </w:pPr>
    </w:p>
    <w:tbl>
      <w:tblPr>
        <w:tblStyle w:val="af3"/>
        <w:tblpPr w:leftFromText="180" w:rightFromText="180" w:vertAnchor="text" w:tblpX="-568" w:tblpY="1"/>
        <w:tblW w:w="15304" w:type="dxa"/>
        <w:tblLayout w:type="fixed"/>
        <w:tblLook w:val="01E0" w:firstRow="1" w:lastRow="1" w:firstColumn="1" w:lastColumn="1" w:noHBand="0" w:noVBand="0"/>
      </w:tblPr>
      <w:tblGrid>
        <w:gridCol w:w="562"/>
        <w:gridCol w:w="1843"/>
        <w:gridCol w:w="3544"/>
        <w:gridCol w:w="4365"/>
        <w:gridCol w:w="4990"/>
      </w:tblGrid>
      <w:tr w:rsidR="00243E29" w:rsidRPr="00B539DC" w14:paraId="31244514" w14:textId="77777777" w:rsidTr="00E9485D">
        <w:trPr>
          <w:trHeight w:val="20"/>
        </w:trPr>
        <w:tc>
          <w:tcPr>
            <w:tcW w:w="562" w:type="dxa"/>
          </w:tcPr>
          <w:p w14:paraId="39DD47BC" w14:textId="77777777" w:rsidR="00243E29" w:rsidRPr="00B539DC" w:rsidRDefault="00243E29" w:rsidP="00C77510">
            <w:pPr>
              <w:widowControl w:val="0"/>
              <w:spacing w:after="0" w:line="240" w:lineRule="auto"/>
              <w:contextualSpacing/>
              <w:jc w:val="center"/>
              <w:rPr>
                <w:rFonts w:ascii="Times New Roman" w:hAnsi="Times New Roman"/>
                <w:b/>
                <w:sz w:val="24"/>
                <w:szCs w:val="24"/>
              </w:rPr>
            </w:pPr>
            <w:r w:rsidRPr="00B539DC">
              <w:rPr>
                <w:rFonts w:ascii="Times New Roman" w:hAnsi="Times New Roman"/>
                <w:b/>
                <w:sz w:val="24"/>
                <w:szCs w:val="24"/>
              </w:rPr>
              <w:t>№</w:t>
            </w:r>
          </w:p>
        </w:tc>
        <w:tc>
          <w:tcPr>
            <w:tcW w:w="1843" w:type="dxa"/>
          </w:tcPr>
          <w:p w14:paraId="7915BF99" w14:textId="3F1D9CC4" w:rsidR="00243E29" w:rsidRPr="00B539DC" w:rsidRDefault="005A3CEF" w:rsidP="00C77510">
            <w:pPr>
              <w:widowControl w:val="0"/>
              <w:spacing w:after="0" w:line="240" w:lineRule="auto"/>
              <w:contextualSpacing/>
              <w:jc w:val="center"/>
              <w:rPr>
                <w:rFonts w:ascii="Times New Roman" w:hAnsi="Times New Roman"/>
                <w:b/>
                <w:sz w:val="24"/>
                <w:szCs w:val="24"/>
              </w:rPr>
            </w:pPr>
            <w:r w:rsidRPr="005A3CEF">
              <w:rPr>
                <w:rFonts w:ascii="Times New Roman" w:hAnsi="Times New Roman"/>
                <w:b/>
                <w:sz w:val="24"/>
                <w:szCs w:val="24"/>
              </w:rPr>
              <w:t>Құқықтың актінің құрылымдық элементі</w:t>
            </w:r>
          </w:p>
        </w:tc>
        <w:tc>
          <w:tcPr>
            <w:tcW w:w="3544" w:type="dxa"/>
          </w:tcPr>
          <w:p w14:paraId="52645BA6" w14:textId="6BA90E31" w:rsidR="00243E29" w:rsidRPr="00B539DC" w:rsidRDefault="00117C4F" w:rsidP="00C77510">
            <w:pPr>
              <w:widowControl w:val="0"/>
              <w:spacing w:after="0" w:line="240" w:lineRule="auto"/>
              <w:contextualSpacing/>
              <w:jc w:val="center"/>
              <w:rPr>
                <w:rFonts w:ascii="Times New Roman" w:hAnsi="Times New Roman"/>
                <w:b/>
                <w:sz w:val="24"/>
                <w:szCs w:val="24"/>
              </w:rPr>
            </w:pPr>
            <w:r w:rsidRPr="00117C4F">
              <w:rPr>
                <w:rFonts w:ascii="Times New Roman" w:hAnsi="Times New Roman"/>
                <w:b/>
                <w:sz w:val="24"/>
                <w:szCs w:val="24"/>
              </w:rPr>
              <w:t>Қолданыстағы редакция</w:t>
            </w:r>
          </w:p>
        </w:tc>
        <w:tc>
          <w:tcPr>
            <w:tcW w:w="4365" w:type="dxa"/>
          </w:tcPr>
          <w:p w14:paraId="6F1CCDF0" w14:textId="53FCCB63" w:rsidR="00243E29" w:rsidRPr="00B539DC" w:rsidRDefault="005A3CEF" w:rsidP="00C77510">
            <w:pPr>
              <w:widowControl w:val="0"/>
              <w:spacing w:after="0" w:line="240" w:lineRule="auto"/>
              <w:contextualSpacing/>
              <w:jc w:val="center"/>
              <w:rPr>
                <w:rFonts w:ascii="Times New Roman" w:hAnsi="Times New Roman"/>
                <w:b/>
                <w:sz w:val="24"/>
                <w:szCs w:val="24"/>
              </w:rPr>
            </w:pPr>
            <w:r w:rsidRPr="005A3CEF">
              <w:rPr>
                <w:rFonts w:ascii="Times New Roman" w:hAnsi="Times New Roman"/>
                <w:b/>
                <w:sz w:val="24"/>
                <w:szCs w:val="24"/>
              </w:rPr>
              <w:t>Ұсынылатын редакция</w:t>
            </w:r>
          </w:p>
        </w:tc>
        <w:tc>
          <w:tcPr>
            <w:tcW w:w="4990" w:type="dxa"/>
          </w:tcPr>
          <w:p w14:paraId="02CFE689" w14:textId="644D2B66" w:rsidR="005A3CEF" w:rsidRPr="005A3CEF" w:rsidRDefault="00117C4F" w:rsidP="005A3CEF">
            <w:pPr>
              <w:widowControl w:val="0"/>
              <w:spacing w:after="0" w:line="240" w:lineRule="auto"/>
              <w:contextualSpacing/>
              <w:jc w:val="center"/>
              <w:rPr>
                <w:rFonts w:ascii="Times New Roman" w:hAnsi="Times New Roman"/>
                <w:b/>
                <w:sz w:val="24"/>
                <w:szCs w:val="24"/>
              </w:rPr>
            </w:pPr>
            <w:r w:rsidRPr="00117C4F">
              <w:rPr>
                <w:rFonts w:ascii="Times New Roman" w:hAnsi="Times New Roman"/>
                <w:b/>
                <w:sz w:val="24"/>
                <w:szCs w:val="24"/>
              </w:rPr>
              <w:t>Негіздеме</w:t>
            </w:r>
            <w:r w:rsidR="005A3CEF">
              <w:t xml:space="preserve"> </w:t>
            </w:r>
            <w:r w:rsidR="005A3CEF" w:rsidRPr="005A3CEF">
              <w:rPr>
                <w:rFonts w:ascii="Times New Roman" w:hAnsi="Times New Roman"/>
                <w:b/>
                <w:sz w:val="24"/>
                <w:szCs w:val="24"/>
              </w:rPr>
              <w:t>Негіздеме:</w:t>
            </w:r>
          </w:p>
          <w:p w14:paraId="7CCBC3D9" w14:textId="77777777" w:rsidR="005A3CEF" w:rsidRPr="005A3CEF" w:rsidRDefault="005A3CEF" w:rsidP="005A3CEF">
            <w:pPr>
              <w:widowControl w:val="0"/>
              <w:spacing w:after="0" w:line="240" w:lineRule="auto"/>
              <w:contextualSpacing/>
              <w:jc w:val="center"/>
              <w:rPr>
                <w:rFonts w:ascii="Times New Roman" w:hAnsi="Times New Roman"/>
                <w:b/>
                <w:sz w:val="24"/>
                <w:szCs w:val="24"/>
              </w:rPr>
            </w:pPr>
            <w:r w:rsidRPr="005A3CEF">
              <w:rPr>
                <w:rFonts w:ascii="Times New Roman" w:hAnsi="Times New Roman"/>
                <w:b/>
                <w:sz w:val="24"/>
                <w:szCs w:val="24"/>
              </w:rPr>
              <w:t>1) түзетудің мәні;</w:t>
            </w:r>
          </w:p>
          <w:p w14:paraId="302550E0" w14:textId="77777777" w:rsidR="005A3CEF" w:rsidRPr="005A3CEF" w:rsidRDefault="005A3CEF" w:rsidP="005A3CEF">
            <w:pPr>
              <w:widowControl w:val="0"/>
              <w:spacing w:after="0" w:line="240" w:lineRule="auto"/>
              <w:contextualSpacing/>
              <w:jc w:val="center"/>
              <w:rPr>
                <w:rFonts w:ascii="Times New Roman" w:hAnsi="Times New Roman"/>
                <w:b/>
                <w:sz w:val="24"/>
                <w:szCs w:val="24"/>
              </w:rPr>
            </w:pPr>
            <w:r w:rsidRPr="005A3CEF">
              <w:rPr>
                <w:rFonts w:ascii="Times New Roman" w:hAnsi="Times New Roman"/>
                <w:b/>
                <w:sz w:val="24"/>
                <w:szCs w:val="24"/>
              </w:rPr>
              <w:t>2) енгізілетін әрбір түзетудің дәлелді негіздемесі;</w:t>
            </w:r>
          </w:p>
          <w:p w14:paraId="3F1559D6" w14:textId="229C614A" w:rsidR="008B2CF2" w:rsidRPr="00B539DC" w:rsidRDefault="005A3CEF" w:rsidP="005A3CEF">
            <w:pPr>
              <w:widowControl w:val="0"/>
              <w:spacing w:after="0" w:line="240" w:lineRule="auto"/>
              <w:contextualSpacing/>
              <w:jc w:val="center"/>
              <w:rPr>
                <w:rFonts w:ascii="Times New Roman" w:hAnsi="Times New Roman"/>
                <w:b/>
                <w:sz w:val="24"/>
                <w:szCs w:val="24"/>
              </w:rPr>
            </w:pPr>
            <w:r w:rsidRPr="005A3CEF">
              <w:rPr>
                <w:rFonts w:ascii="Times New Roman" w:hAnsi="Times New Roman"/>
                <w:b/>
                <w:sz w:val="24"/>
                <w:szCs w:val="24"/>
              </w:rPr>
              <w:t>3) тиісті құқықтық актіге сілтеме, тапсырмалардың (бар болса) нөмірі, күні.</w:t>
            </w:r>
          </w:p>
        </w:tc>
      </w:tr>
      <w:tr w:rsidR="00D043B2" w:rsidRPr="00B539DC" w14:paraId="1B08B2AE" w14:textId="77777777" w:rsidTr="00E9485D">
        <w:trPr>
          <w:trHeight w:val="20"/>
        </w:trPr>
        <w:tc>
          <w:tcPr>
            <w:tcW w:w="15304" w:type="dxa"/>
            <w:gridSpan w:val="5"/>
          </w:tcPr>
          <w:p w14:paraId="1FA5144E" w14:textId="79385C7A" w:rsidR="00415FDF" w:rsidRPr="00B539DC" w:rsidRDefault="00117C4F" w:rsidP="00C77510">
            <w:pPr>
              <w:spacing w:after="0" w:line="240" w:lineRule="auto"/>
              <w:contextualSpacing/>
              <w:jc w:val="center"/>
              <w:rPr>
                <w:rFonts w:ascii="Times New Roman" w:hAnsi="Times New Roman"/>
                <w:b/>
                <w:bCs/>
                <w:sz w:val="24"/>
                <w:szCs w:val="24"/>
              </w:rPr>
            </w:pPr>
            <w:r w:rsidRPr="00117C4F">
              <w:rPr>
                <w:rFonts w:ascii="Times New Roman" w:hAnsi="Times New Roman"/>
                <w:b/>
                <w:bCs/>
                <w:sz w:val="24"/>
                <w:szCs w:val="24"/>
              </w:rPr>
              <w:t>Қазақстан Республикасының Ұлттық экономика министрлігі туралы ереже</w:t>
            </w:r>
          </w:p>
        </w:tc>
      </w:tr>
      <w:tr w:rsidR="00947325" w:rsidRPr="005A3CEF" w14:paraId="57DBF31F" w14:textId="77777777" w:rsidTr="00160F2D">
        <w:trPr>
          <w:trHeight w:val="20"/>
        </w:trPr>
        <w:tc>
          <w:tcPr>
            <w:tcW w:w="562" w:type="dxa"/>
          </w:tcPr>
          <w:p w14:paraId="11F96799" w14:textId="0B77A131" w:rsidR="00947325" w:rsidRPr="00B539DC" w:rsidRDefault="00947325" w:rsidP="00947325">
            <w:pPr>
              <w:pStyle w:val="a5"/>
              <w:widowControl w:val="0"/>
              <w:numPr>
                <w:ilvl w:val="0"/>
                <w:numId w:val="11"/>
              </w:numPr>
              <w:spacing w:after="0" w:line="240" w:lineRule="auto"/>
              <w:ind w:right="-506"/>
              <w:jc w:val="center"/>
              <w:rPr>
                <w:rFonts w:ascii="Times New Roman" w:hAnsi="Times New Roman"/>
                <w:bCs/>
                <w:sz w:val="24"/>
                <w:szCs w:val="24"/>
              </w:rPr>
            </w:pPr>
          </w:p>
        </w:tc>
        <w:tc>
          <w:tcPr>
            <w:tcW w:w="1843" w:type="dxa"/>
            <w:tcBorders>
              <w:bottom w:val="single" w:sz="4" w:space="0" w:color="auto"/>
            </w:tcBorders>
          </w:tcPr>
          <w:p w14:paraId="46336F1D" w14:textId="77777777" w:rsidR="00117C4F" w:rsidRPr="00117C4F" w:rsidRDefault="00117C4F" w:rsidP="00117C4F">
            <w:pPr>
              <w:widowControl w:val="0"/>
              <w:spacing w:after="0" w:line="240" w:lineRule="auto"/>
              <w:contextualSpacing/>
              <w:jc w:val="center"/>
              <w:rPr>
                <w:rFonts w:ascii="Times New Roman" w:hAnsi="Times New Roman"/>
                <w:sz w:val="24"/>
                <w:szCs w:val="24"/>
                <w:lang w:val="kk-KZ"/>
              </w:rPr>
            </w:pPr>
            <w:r w:rsidRPr="00117C4F">
              <w:rPr>
                <w:rFonts w:ascii="Times New Roman" w:hAnsi="Times New Roman"/>
                <w:sz w:val="24"/>
                <w:szCs w:val="24"/>
                <w:lang w:val="kk-KZ"/>
              </w:rPr>
              <w:t>тармақша</w:t>
            </w:r>
          </w:p>
          <w:p w14:paraId="3E3A94F6" w14:textId="77777777" w:rsidR="00117C4F" w:rsidRPr="00117C4F" w:rsidRDefault="00117C4F" w:rsidP="00117C4F">
            <w:pPr>
              <w:widowControl w:val="0"/>
              <w:spacing w:after="0" w:line="240" w:lineRule="auto"/>
              <w:contextualSpacing/>
              <w:jc w:val="center"/>
              <w:rPr>
                <w:rFonts w:ascii="Times New Roman" w:hAnsi="Times New Roman"/>
                <w:sz w:val="24"/>
                <w:szCs w:val="24"/>
                <w:lang w:val="kk-KZ"/>
              </w:rPr>
            </w:pPr>
            <w:r w:rsidRPr="00117C4F">
              <w:rPr>
                <w:rFonts w:ascii="Times New Roman" w:hAnsi="Times New Roman"/>
                <w:sz w:val="24"/>
                <w:szCs w:val="24"/>
                <w:lang w:val="kk-KZ"/>
              </w:rPr>
              <w:t xml:space="preserve">26-1) </w:t>
            </w:r>
          </w:p>
          <w:p w14:paraId="28080E88" w14:textId="68716AA5" w:rsidR="00947325" w:rsidRPr="00B539DC" w:rsidRDefault="00117C4F" w:rsidP="00117C4F">
            <w:pPr>
              <w:widowControl w:val="0"/>
              <w:spacing w:after="0" w:line="240" w:lineRule="auto"/>
              <w:contextualSpacing/>
              <w:jc w:val="center"/>
              <w:rPr>
                <w:rFonts w:ascii="Times New Roman" w:hAnsi="Times New Roman"/>
                <w:sz w:val="24"/>
                <w:szCs w:val="24"/>
                <w:lang w:val="kk-KZ"/>
              </w:rPr>
            </w:pPr>
            <w:r w:rsidRPr="00117C4F">
              <w:rPr>
                <w:rFonts w:ascii="Times New Roman" w:hAnsi="Times New Roman"/>
                <w:sz w:val="24"/>
                <w:szCs w:val="24"/>
                <w:lang w:val="kk-KZ"/>
              </w:rPr>
              <w:t>15-тармақ</w:t>
            </w:r>
          </w:p>
        </w:tc>
        <w:tc>
          <w:tcPr>
            <w:tcW w:w="3544" w:type="dxa"/>
            <w:tcBorders>
              <w:bottom w:val="single" w:sz="4" w:space="0" w:color="auto"/>
            </w:tcBorders>
          </w:tcPr>
          <w:p w14:paraId="09E6CDE6" w14:textId="77777777" w:rsidR="00117C4F" w:rsidRPr="0078665D" w:rsidRDefault="00117C4F" w:rsidP="00117C4F">
            <w:pPr>
              <w:pStyle w:val="af2"/>
              <w:shd w:val="clear" w:color="auto" w:fill="FFFFFF"/>
              <w:spacing w:after="0"/>
              <w:ind w:firstLine="284"/>
              <w:contextualSpacing/>
              <w:jc w:val="both"/>
              <w:textAlignment w:val="baseline"/>
              <w:rPr>
                <w:color w:val="000000"/>
                <w:spacing w:val="2"/>
                <w:lang w:val="kk-KZ"/>
              </w:rPr>
            </w:pPr>
            <w:r w:rsidRPr="0078665D">
              <w:rPr>
                <w:color w:val="000000"/>
                <w:spacing w:val="2"/>
                <w:lang w:val="kk-KZ"/>
              </w:rPr>
              <w:t>15. Функциялар:</w:t>
            </w:r>
          </w:p>
          <w:p w14:paraId="1A1FB8B6" w14:textId="77777777" w:rsidR="00117C4F" w:rsidRPr="0078665D" w:rsidRDefault="00117C4F" w:rsidP="00117C4F">
            <w:pPr>
              <w:pStyle w:val="af2"/>
              <w:shd w:val="clear" w:color="auto" w:fill="FFFFFF"/>
              <w:spacing w:before="0" w:beforeAutospacing="0" w:after="0" w:afterAutospacing="0"/>
              <w:ind w:firstLine="284"/>
              <w:contextualSpacing/>
              <w:jc w:val="both"/>
              <w:textAlignment w:val="baseline"/>
              <w:rPr>
                <w:color w:val="000000"/>
                <w:spacing w:val="2"/>
                <w:lang w:val="kk-KZ"/>
              </w:rPr>
            </w:pPr>
            <w:r w:rsidRPr="0078665D">
              <w:rPr>
                <w:color w:val="000000"/>
                <w:spacing w:val="2"/>
                <w:lang w:val="kk-KZ"/>
              </w:rPr>
              <w:t>…</w:t>
            </w:r>
            <w:bookmarkStart w:id="1" w:name="z2751"/>
          </w:p>
          <w:p w14:paraId="582248DA" w14:textId="421561BF" w:rsidR="00947325" w:rsidRPr="0078665D" w:rsidRDefault="00117C4F" w:rsidP="00947325">
            <w:pPr>
              <w:pStyle w:val="af2"/>
              <w:shd w:val="clear" w:color="auto" w:fill="FFFFFF"/>
              <w:spacing w:before="0" w:beforeAutospacing="0" w:after="0" w:afterAutospacing="0"/>
              <w:ind w:firstLine="284"/>
              <w:contextualSpacing/>
              <w:jc w:val="both"/>
              <w:textAlignment w:val="baseline"/>
              <w:rPr>
                <w:color w:val="000000"/>
                <w:spacing w:val="2"/>
                <w:lang w:val="kk-KZ"/>
              </w:rPr>
            </w:pPr>
            <w:r w:rsidRPr="0078665D">
              <w:rPr>
                <w:b/>
                <w:bCs/>
                <w:color w:val="000000"/>
                <w:lang w:val="kk-KZ"/>
              </w:rPr>
              <w:t>26-1) салық жеңілдіктерін қолдану тиімділігін талдауды жүзеге асыру;</w:t>
            </w:r>
            <w:bookmarkEnd w:id="1"/>
          </w:p>
        </w:tc>
        <w:tc>
          <w:tcPr>
            <w:tcW w:w="4365" w:type="dxa"/>
          </w:tcPr>
          <w:p w14:paraId="3FF086DA" w14:textId="7315F269" w:rsidR="00947325" w:rsidRPr="006D4E28" w:rsidRDefault="00117C4F" w:rsidP="00947325">
            <w:pPr>
              <w:pStyle w:val="af2"/>
              <w:shd w:val="clear" w:color="auto" w:fill="FFFFFF"/>
              <w:spacing w:before="0" w:beforeAutospacing="0" w:after="0" w:afterAutospacing="0"/>
              <w:ind w:firstLine="284"/>
              <w:contextualSpacing/>
              <w:jc w:val="both"/>
              <w:textAlignment w:val="baseline"/>
              <w:rPr>
                <w:color w:val="000000"/>
                <w:spacing w:val="2"/>
                <w:lang w:val="kk-KZ"/>
              </w:rPr>
            </w:pPr>
            <w:r w:rsidRPr="006D4E28">
              <w:rPr>
                <w:color w:val="000000"/>
                <w:spacing w:val="2"/>
                <w:lang w:val="kk-KZ"/>
              </w:rPr>
              <w:t>15. Функциялар</w:t>
            </w:r>
            <w:r w:rsidR="00947325" w:rsidRPr="006D4E28">
              <w:rPr>
                <w:color w:val="000000"/>
                <w:spacing w:val="2"/>
                <w:lang w:val="kk-KZ"/>
              </w:rPr>
              <w:t>:</w:t>
            </w:r>
          </w:p>
          <w:p w14:paraId="09723583" w14:textId="0816D5EE" w:rsidR="00947325" w:rsidRPr="006D4E28" w:rsidRDefault="00947325" w:rsidP="00947325">
            <w:pPr>
              <w:pStyle w:val="12"/>
              <w:widowControl w:val="0"/>
              <w:shd w:val="clear" w:color="auto" w:fill="FFFFFF"/>
              <w:spacing w:before="0" w:beforeAutospacing="0" w:after="0" w:afterAutospacing="0"/>
              <w:ind w:firstLine="284"/>
              <w:contextualSpacing/>
              <w:jc w:val="both"/>
              <w:textAlignment w:val="baseline"/>
              <w:rPr>
                <w:lang w:val="kk-KZ"/>
              </w:rPr>
            </w:pPr>
            <w:r w:rsidRPr="006D4E28">
              <w:rPr>
                <w:lang w:val="kk-KZ"/>
              </w:rPr>
              <w:t>...</w:t>
            </w:r>
          </w:p>
          <w:p w14:paraId="3651BE0B" w14:textId="2333E6EA" w:rsidR="00947325" w:rsidRPr="006D4E28" w:rsidRDefault="00117C4F" w:rsidP="00947325">
            <w:pPr>
              <w:pStyle w:val="af2"/>
              <w:shd w:val="clear" w:color="auto" w:fill="FFFFFF"/>
              <w:spacing w:before="0" w:beforeAutospacing="0" w:after="0" w:afterAutospacing="0"/>
              <w:ind w:firstLine="284"/>
              <w:contextualSpacing/>
              <w:jc w:val="both"/>
              <w:textAlignment w:val="baseline"/>
              <w:rPr>
                <w:b/>
                <w:bCs/>
                <w:color w:val="000000"/>
                <w:spacing w:val="2"/>
                <w:lang w:val="kk-KZ"/>
              </w:rPr>
            </w:pPr>
            <w:r w:rsidRPr="006D4E28">
              <w:rPr>
                <w:b/>
                <w:bCs/>
                <w:color w:val="000000"/>
                <w:lang w:val="kk-KZ"/>
              </w:rPr>
              <w:t xml:space="preserve">26-1) </w:t>
            </w:r>
            <w:r w:rsidR="0037763E">
              <w:t xml:space="preserve"> </w:t>
            </w:r>
            <w:r w:rsidR="0037763E" w:rsidRPr="0037763E">
              <w:rPr>
                <w:b/>
                <w:bCs/>
                <w:color w:val="000000"/>
                <w:lang w:val="kk-KZ"/>
              </w:rPr>
              <w:t>алып тастау;</w:t>
            </w:r>
          </w:p>
        </w:tc>
        <w:tc>
          <w:tcPr>
            <w:tcW w:w="4990" w:type="dxa"/>
          </w:tcPr>
          <w:p w14:paraId="78F48695" w14:textId="4D14642F" w:rsidR="00947325" w:rsidRPr="00117C4F" w:rsidRDefault="006D4E28" w:rsidP="00D2480F">
            <w:pPr>
              <w:pStyle w:val="12"/>
              <w:widowControl w:val="0"/>
              <w:shd w:val="clear" w:color="auto" w:fill="FFFFFF"/>
              <w:spacing w:after="0"/>
              <w:ind w:firstLine="430"/>
              <w:contextualSpacing/>
              <w:jc w:val="both"/>
              <w:rPr>
                <w:color w:val="000000"/>
                <w:lang w:val="kk-KZ"/>
              </w:rPr>
            </w:pPr>
            <w:r w:rsidRPr="006D4E28">
              <w:rPr>
                <w:bCs/>
                <w:spacing w:val="2"/>
                <w:shd w:val="clear" w:color="auto" w:fill="FFFFFF"/>
                <w:lang w:val="kk-KZ"/>
              </w:rPr>
              <w:t>Қазақстан Республикасының 2025 жылғы 18 шілдедегі Салық кодексімен (бұдан әрі - Кодекс) салық жеңілдіктерін қолдану тиімділігін талдауды жүзеге асыру жөніндегі норма алып тасталды.</w:t>
            </w:r>
          </w:p>
        </w:tc>
      </w:tr>
      <w:tr w:rsidR="00E23F63" w:rsidRPr="00380762" w14:paraId="7038FE67" w14:textId="77777777" w:rsidTr="00160F2D">
        <w:trPr>
          <w:trHeight w:val="20"/>
        </w:trPr>
        <w:tc>
          <w:tcPr>
            <w:tcW w:w="562" w:type="dxa"/>
          </w:tcPr>
          <w:p w14:paraId="59AE094B" w14:textId="77777777" w:rsidR="00E23F63" w:rsidRPr="00117C4F" w:rsidRDefault="00E23F63" w:rsidP="00E23F63">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Borders>
              <w:bottom w:val="single" w:sz="4" w:space="0" w:color="auto"/>
            </w:tcBorders>
          </w:tcPr>
          <w:p w14:paraId="400B5C5F" w14:textId="77777777" w:rsidR="00117C4F" w:rsidRPr="00117C4F" w:rsidRDefault="00117C4F" w:rsidP="00117C4F">
            <w:pPr>
              <w:widowControl w:val="0"/>
              <w:spacing w:after="0" w:line="240" w:lineRule="auto"/>
              <w:contextualSpacing/>
              <w:jc w:val="center"/>
              <w:rPr>
                <w:rFonts w:ascii="Times New Roman" w:hAnsi="Times New Roman"/>
                <w:sz w:val="24"/>
                <w:szCs w:val="24"/>
                <w:lang w:val="kk-KZ"/>
              </w:rPr>
            </w:pPr>
            <w:r w:rsidRPr="00117C4F">
              <w:rPr>
                <w:rFonts w:ascii="Times New Roman" w:hAnsi="Times New Roman"/>
                <w:sz w:val="24"/>
                <w:szCs w:val="24"/>
                <w:lang w:val="kk-KZ"/>
              </w:rPr>
              <w:t>тармақша</w:t>
            </w:r>
          </w:p>
          <w:p w14:paraId="0EE38042" w14:textId="77777777" w:rsidR="00117C4F" w:rsidRPr="00117C4F" w:rsidRDefault="00117C4F" w:rsidP="00117C4F">
            <w:pPr>
              <w:widowControl w:val="0"/>
              <w:spacing w:after="0" w:line="240" w:lineRule="auto"/>
              <w:contextualSpacing/>
              <w:jc w:val="center"/>
              <w:rPr>
                <w:rFonts w:ascii="Times New Roman" w:hAnsi="Times New Roman"/>
                <w:sz w:val="24"/>
                <w:szCs w:val="24"/>
                <w:lang w:val="kk-KZ"/>
              </w:rPr>
            </w:pPr>
            <w:r w:rsidRPr="00117C4F">
              <w:rPr>
                <w:rFonts w:ascii="Times New Roman" w:hAnsi="Times New Roman"/>
                <w:sz w:val="24"/>
                <w:szCs w:val="24"/>
                <w:lang w:val="kk-KZ"/>
              </w:rPr>
              <w:t xml:space="preserve">26-3) </w:t>
            </w:r>
          </w:p>
          <w:p w14:paraId="04A771F8" w14:textId="48BC0BFD" w:rsidR="00E23F63" w:rsidRPr="00B539DC" w:rsidRDefault="00117C4F" w:rsidP="00117C4F">
            <w:pPr>
              <w:widowControl w:val="0"/>
              <w:spacing w:after="0" w:line="240" w:lineRule="auto"/>
              <w:contextualSpacing/>
              <w:jc w:val="center"/>
              <w:rPr>
                <w:rFonts w:ascii="Times New Roman" w:hAnsi="Times New Roman"/>
                <w:sz w:val="24"/>
                <w:szCs w:val="24"/>
                <w:lang w:val="kk-KZ"/>
              </w:rPr>
            </w:pPr>
            <w:r w:rsidRPr="00117C4F">
              <w:rPr>
                <w:rFonts w:ascii="Times New Roman" w:hAnsi="Times New Roman"/>
                <w:sz w:val="24"/>
                <w:szCs w:val="24"/>
                <w:lang w:val="kk-KZ"/>
              </w:rPr>
              <w:t>15-тармақ</w:t>
            </w:r>
          </w:p>
        </w:tc>
        <w:tc>
          <w:tcPr>
            <w:tcW w:w="3544" w:type="dxa"/>
            <w:tcBorders>
              <w:bottom w:val="single" w:sz="4" w:space="0" w:color="auto"/>
            </w:tcBorders>
          </w:tcPr>
          <w:p w14:paraId="37395161" w14:textId="77777777" w:rsidR="00117C4F" w:rsidRPr="00117C4F" w:rsidRDefault="00117C4F" w:rsidP="00117C4F">
            <w:pPr>
              <w:pStyle w:val="af2"/>
              <w:shd w:val="clear" w:color="auto" w:fill="FFFFFF"/>
              <w:spacing w:after="0"/>
              <w:ind w:firstLine="284"/>
              <w:contextualSpacing/>
              <w:jc w:val="both"/>
              <w:textAlignment w:val="baseline"/>
              <w:rPr>
                <w:color w:val="000000"/>
                <w:spacing w:val="2"/>
                <w:lang w:val="kk-KZ"/>
              </w:rPr>
            </w:pPr>
            <w:r w:rsidRPr="00117C4F">
              <w:rPr>
                <w:color w:val="000000"/>
                <w:spacing w:val="2"/>
                <w:lang w:val="kk-KZ"/>
              </w:rPr>
              <w:t>15. Функциялар:</w:t>
            </w:r>
          </w:p>
          <w:p w14:paraId="219C1444" w14:textId="77777777" w:rsidR="00117C4F" w:rsidRPr="00117C4F" w:rsidRDefault="00117C4F" w:rsidP="00117C4F">
            <w:pPr>
              <w:pStyle w:val="af2"/>
              <w:shd w:val="clear" w:color="auto" w:fill="FFFFFF"/>
              <w:spacing w:before="0" w:beforeAutospacing="0" w:after="0" w:afterAutospacing="0"/>
              <w:ind w:firstLine="284"/>
              <w:contextualSpacing/>
              <w:jc w:val="both"/>
              <w:textAlignment w:val="baseline"/>
              <w:rPr>
                <w:color w:val="000000"/>
                <w:spacing w:val="2"/>
                <w:lang w:val="kk-KZ"/>
              </w:rPr>
            </w:pPr>
            <w:r w:rsidRPr="00117C4F">
              <w:rPr>
                <w:color w:val="000000"/>
                <w:spacing w:val="2"/>
                <w:lang w:val="kk-KZ"/>
              </w:rPr>
              <w:t>…</w:t>
            </w:r>
          </w:p>
          <w:p w14:paraId="26CBE3E7" w14:textId="57BD9A82" w:rsidR="00E23F63" w:rsidRPr="00117C4F" w:rsidRDefault="00117C4F" w:rsidP="00E23F63">
            <w:pPr>
              <w:pStyle w:val="af2"/>
              <w:shd w:val="clear" w:color="auto" w:fill="FFFFFF"/>
              <w:spacing w:before="0" w:beforeAutospacing="0" w:after="0" w:afterAutospacing="0"/>
              <w:ind w:firstLine="284"/>
              <w:contextualSpacing/>
              <w:jc w:val="both"/>
              <w:textAlignment w:val="baseline"/>
              <w:rPr>
                <w:color w:val="000000"/>
                <w:spacing w:val="2"/>
                <w:lang w:val="kk-KZ"/>
              </w:rPr>
            </w:pPr>
            <w:r w:rsidRPr="00117C4F">
              <w:rPr>
                <w:b/>
                <w:bCs/>
                <w:lang w:val="kk-KZ"/>
              </w:rPr>
              <w:t>26-3) импорты қосылған құн салығынан босатылатын мемлекеттік емес мұражайлар әкелетін өнер туындыларының тізбесін келісу;</w:t>
            </w:r>
            <w:r w:rsidR="00E23F63" w:rsidRPr="00117C4F">
              <w:rPr>
                <w:b/>
                <w:bCs/>
                <w:lang w:val="kk-KZ"/>
              </w:rPr>
              <w:t>…</w:t>
            </w:r>
          </w:p>
        </w:tc>
        <w:tc>
          <w:tcPr>
            <w:tcW w:w="4365" w:type="dxa"/>
          </w:tcPr>
          <w:p w14:paraId="7CC948BF" w14:textId="77777777" w:rsidR="00117C4F" w:rsidRPr="00117C4F" w:rsidRDefault="00117C4F" w:rsidP="00117C4F">
            <w:pPr>
              <w:pStyle w:val="af2"/>
              <w:shd w:val="clear" w:color="auto" w:fill="FFFFFF"/>
              <w:spacing w:after="0"/>
              <w:ind w:firstLine="284"/>
              <w:contextualSpacing/>
              <w:jc w:val="both"/>
              <w:textAlignment w:val="baseline"/>
              <w:rPr>
                <w:color w:val="000000"/>
                <w:spacing w:val="2"/>
                <w:lang w:val="ru-RU"/>
              </w:rPr>
            </w:pPr>
            <w:r w:rsidRPr="00117C4F">
              <w:rPr>
                <w:color w:val="000000"/>
                <w:spacing w:val="2"/>
                <w:lang w:val="ru-RU"/>
              </w:rPr>
              <w:t>15. Функциялар:</w:t>
            </w:r>
          </w:p>
          <w:p w14:paraId="714A71FB" w14:textId="77777777" w:rsidR="00117C4F" w:rsidRDefault="00117C4F" w:rsidP="00117C4F">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117C4F">
              <w:rPr>
                <w:color w:val="000000"/>
                <w:spacing w:val="2"/>
                <w:lang w:val="ru-RU"/>
              </w:rPr>
              <w:t>…</w:t>
            </w:r>
          </w:p>
          <w:p w14:paraId="5D9CFA1F" w14:textId="1B7BA36D" w:rsidR="00117C4F" w:rsidRPr="00117C4F" w:rsidRDefault="00117C4F" w:rsidP="00117C4F">
            <w:pPr>
              <w:pStyle w:val="af2"/>
              <w:shd w:val="clear" w:color="auto" w:fill="FFFFFF"/>
              <w:spacing w:after="0"/>
              <w:ind w:firstLine="284"/>
              <w:contextualSpacing/>
              <w:jc w:val="both"/>
              <w:textAlignment w:val="baseline"/>
              <w:rPr>
                <w:b/>
                <w:bCs/>
              </w:rPr>
            </w:pPr>
            <w:r w:rsidRPr="00117C4F">
              <w:rPr>
                <w:b/>
                <w:bCs/>
              </w:rPr>
              <w:t xml:space="preserve">26-3) </w:t>
            </w:r>
            <w:r w:rsidR="0037763E" w:rsidRPr="0037763E">
              <w:rPr>
                <w:b/>
                <w:bCs/>
              </w:rPr>
              <w:t>алып тастау</w:t>
            </w:r>
            <w:r w:rsidRPr="00117C4F">
              <w:rPr>
                <w:b/>
                <w:bCs/>
              </w:rPr>
              <w:t>;</w:t>
            </w:r>
          </w:p>
          <w:p w14:paraId="76F2E038" w14:textId="6A3459F1" w:rsidR="00E23F63" w:rsidRPr="00B539DC" w:rsidRDefault="00117C4F" w:rsidP="00117C4F">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117C4F">
              <w:rPr>
                <w:b/>
                <w:bCs/>
              </w:rPr>
              <w:t>…</w:t>
            </w:r>
          </w:p>
        </w:tc>
        <w:tc>
          <w:tcPr>
            <w:tcW w:w="4990" w:type="dxa"/>
          </w:tcPr>
          <w:p w14:paraId="5E90B33C" w14:textId="193FEEFE" w:rsidR="00E23F63" w:rsidRPr="00B539DC" w:rsidRDefault="006D4E28" w:rsidP="00E23F63">
            <w:pPr>
              <w:pStyle w:val="12"/>
              <w:widowControl w:val="0"/>
              <w:shd w:val="clear" w:color="auto" w:fill="FFFFFF"/>
              <w:spacing w:after="0"/>
              <w:ind w:firstLine="430"/>
              <w:contextualSpacing/>
              <w:jc w:val="both"/>
              <w:rPr>
                <w:bCs/>
                <w:spacing w:val="2"/>
                <w:shd w:val="clear" w:color="auto" w:fill="FFFFFF"/>
                <w:lang w:val="kk-KZ"/>
              </w:rPr>
            </w:pPr>
            <w:r w:rsidRPr="006D4E28">
              <w:rPr>
                <w:bCs/>
                <w:spacing w:val="2"/>
                <w:shd w:val="clear" w:color="auto" w:fill="FFFFFF"/>
                <w:lang w:val="kk-KZ"/>
              </w:rPr>
              <w:t>Кодексте импорты қосылған құн салығынан босатылатын мемлекеттік емес мұражайлар әкелетін өнер туындыларының тізбесін келісуді көздейтін норма алып тасталды.</w:t>
            </w:r>
          </w:p>
        </w:tc>
      </w:tr>
      <w:tr w:rsidR="00947325" w:rsidRPr="005A3CEF" w14:paraId="24B5D0F7" w14:textId="77777777" w:rsidTr="00160F2D">
        <w:trPr>
          <w:trHeight w:val="20"/>
        </w:trPr>
        <w:tc>
          <w:tcPr>
            <w:tcW w:w="562" w:type="dxa"/>
          </w:tcPr>
          <w:p w14:paraId="548D7A05" w14:textId="77777777" w:rsidR="00947325" w:rsidRPr="00380762" w:rsidRDefault="00947325" w:rsidP="00947325">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Borders>
              <w:bottom w:val="single" w:sz="4" w:space="0" w:color="auto"/>
            </w:tcBorders>
          </w:tcPr>
          <w:p w14:paraId="3B4D2038" w14:textId="77777777" w:rsidR="00380762" w:rsidRPr="00380762" w:rsidRDefault="00380762" w:rsidP="00380762">
            <w:pPr>
              <w:widowControl w:val="0"/>
              <w:spacing w:after="0" w:line="240" w:lineRule="auto"/>
              <w:contextualSpacing/>
              <w:jc w:val="center"/>
              <w:rPr>
                <w:rFonts w:ascii="Times New Roman" w:hAnsi="Times New Roman"/>
                <w:sz w:val="24"/>
                <w:szCs w:val="24"/>
                <w:lang w:val="kk-KZ"/>
              </w:rPr>
            </w:pPr>
            <w:r w:rsidRPr="00380762">
              <w:rPr>
                <w:rFonts w:ascii="Times New Roman" w:hAnsi="Times New Roman"/>
                <w:sz w:val="24"/>
                <w:szCs w:val="24"/>
                <w:lang w:val="kk-KZ"/>
              </w:rPr>
              <w:t>тармақша</w:t>
            </w:r>
          </w:p>
          <w:p w14:paraId="18D9C862" w14:textId="77777777" w:rsidR="00380762" w:rsidRPr="00380762" w:rsidRDefault="00380762" w:rsidP="00380762">
            <w:pPr>
              <w:widowControl w:val="0"/>
              <w:spacing w:after="0" w:line="240" w:lineRule="auto"/>
              <w:contextualSpacing/>
              <w:jc w:val="center"/>
              <w:rPr>
                <w:rFonts w:ascii="Times New Roman" w:hAnsi="Times New Roman"/>
                <w:sz w:val="24"/>
                <w:szCs w:val="24"/>
                <w:lang w:val="kk-KZ"/>
              </w:rPr>
            </w:pPr>
            <w:r w:rsidRPr="00380762">
              <w:rPr>
                <w:rFonts w:ascii="Times New Roman" w:hAnsi="Times New Roman"/>
                <w:sz w:val="24"/>
                <w:szCs w:val="24"/>
                <w:lang w:val="kk-KZ"/>
              </w:rPr>
              <w:t xml:space="preserve">26-5) </w:t>
            </w:r>
          </w:p>
          <w:p w14:paraId="528EEBE1" w14:textId="75E90860" w:rsidR="00947325" w:rsidRPr="00B539DC" w:rsidRDefault="00380762" w:rsidP="00380762">
            <w:pPr>
              <w:widowControl w:val="0"/>
              <w:spacing w:after="0" w:line="240" w:lineRule="auto"/>
              <w:contextualSpacing/>
              <w:jc w:val="center"/>
              <w:rPr>
                <w:rFonts w:ascii="Times New Roman" w:hAnsi="Times New Roman"/>
                <w:sz w:val="24"/>
                <w:szCs w:val="24"/>
                <w:lang w:val="kk-KZ"/>
              </w:rPr>
            </w:pPr>
            <w:r w:rsidRPr="00380762">
              <w:rPr>
                <w:rFonts w:ascii="Times New Roman" w:hAnsi="Times New Roman"/>
                <w:sz w:val="24"/>
                <w:szCs w:val="24"/>
                <w:lang w:val="kk-KZ"/>
              </w:rPr>
              <w:t>15-тармақ</w:t>
            </w:r>
          </w:p>
        </w:tc>
        <w:tc>
          <w:tcPr>
            <w:tcW w:w="3544" w:type="dxa"/>
            <w:tcBorders>
              <w:bottom w:val="single" w:sz="4" w:space="0" w:color="auto"/>
            </w:tcBorders>
          </w:tcPr>
          <w:p w14:paraId="137BCA54" w14:textId="77777777" w:rsidR="00380762" w:rsidRPr="00380762" w:rsidRDefault="00380762" w:rsidP="00380762">
            <w:pPr>
              <w:pStyle w:val="af2"/>
              <w:shd w:val="clear" w:color="auto" w:fill="FFFFFF"/>
              <w:spacing w:after="0"/>
              <w:ind w:firstLine="284"/>
              <w:contextualSpacing/>
              <w:jc w:val="both"/>
              <w:textAlignment w:val="baseline"/>
              <w:rPr>
                <w:color w:val="000000"/>
                <w:spacing w:val="2"/>
                <w:lang w:val="ru-RU"/>
              </w:rPr>
            </w:pPr>
            <w:r w:rsidRPr="00380762">
              <w:rPr>
                <w:color w:val="000000"/>
                <w:spacing w:val="2"/>
                <w:lang w:val="ru-RU"/>
              </w:rPr>
              <w:t>15. Функциялар:</w:t>
            </w:r>
          </w:p>
          <w:p w14:paraId="34156666" w14:textId="03A3C3A5" w:rsidR="00947325" w:rsidRPr="00B539DC" w:rsidRDefault="00380762" w:rsidP="00380762">
            <w:pPr>
              <w:pStyle w:val="af2"/>
              <w:shd w:val="clear" w:color="auto" w:fill="FFFFFF"/>
              <w:spacing w:before="0" w:beforeAutospacing="0" w:after="0" w:afterAutospacing="0"/>
              <w:contextualSpacing/>
              <w:jc w:val="both"/>
              <w:textAlignment w:val="baseline"/>
              <w:rPr>
                <w:color w:val="000000"/>
                <w:spacing w:val="2"/>
                <w:lang w:val="ru-RU"/>
              </w:rPr>
            </w:pPr>
            <w:r>
              <w:rPr>
                <w:color w:val="000000"/>
                <w:spacing w:val="2"/>
                <w:lang w:val="ru-RU"/>
              </w:rPr>
              <w:t xml:space="preserve">    </w:t>
            </w:r>
            <w:r w:rsidR="00947325" w:rsidRPr="00B539DC">
              <w:rPr>
                <w:color w:val="000000"/>
                <w:spacing w:val="2"/>
                <w:lang w:val="ru-RU"/>
              </w:rPr>
              <w:t>…</w:t>
            </w:r>
          </w:p>
          <w:p w14:paraId="7791515C" w14:textId="77777777" w:rsidR="00947325" w:rsidRPr="00B539DC" w:rsidRDefault="00947325" w:rsidP="00947325">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26-5) отсутствует</w:t>
            </w:r>
            <w:r w:rsidR="00D63C68" w:rsidRPr="00B539DC">
              <w:rPr>
                <w:b/>
                <w:bCs/>
                <w:lang w:val="ru-RU"/>
              </w:rPr>
              <w:t>;</w:t>
            </w:r>
          </w:p>
          <w:p w14:paraId="4FFBFD51" w14:textId="1C9521A0" w:rsidR="00D63C68" w:rsidRPr="00B539DC" w:rsidRDefault="00D63C68" w:rsidP="00947325">
            <w:pPr>
              <w:pStyle w:val="af2"/>
              <w:shd w:val="clear" w:color="auto" w:fill="FFFFFF"/>
              <w:spacing w:before="0" w:beforeAutospacing="0" w:after="0" w:afterAutospacing="0"/>
              <w:ind w:firstLine="284"/>
              <w:contextualSpacing/>
              <w:jc w:val="both"/>
              <w:textAlignment w:val="baseline"/>
              <w:rPr>
                <w:b/>
                <w:bCs/>
                <w:color w:val="000000"/>
                <w:spacing w:val="2"/>
                <w:lang w:val="ru-RU"/>
              </w:rPr>
            </w:pPr>
            <w:r w:rsidRPr="00B539DC">
              <w:rPr>
                <w:b/>
                <w:bCs/>
                <w:lang w:val="ru-RU"/>
              </w:rPr>
              <w:t>…</w:t>
            </w:r>
          </w:p>
        </w:tc>
        <w:tc>
          <w:tcPr>
            <w:tcW w:w="4365" w:type="dxa"/>
          </w:tcPr>
          <w:p w14:paraId="73E92278" w14:textId="77777777" w:rsidR="00CF38C5" w:rsidRDefault="00CF38C5" w:rsidP="00947325">
            <w:pPr>
              <w:pStyle w:val="12"/>
              <w:widowControl w:val="0"/>
              <w:shd w:val="clear" w:color="auto" w:fill="FFFFFF"/>
              <w:spacing w:before="0" w:beforeAutospacing="0" w:after="0" w:afterAutospacing="0"/>
              <w:ind w:firstLine="284"/>
              <w:contextualSpacing/>
              <w:jc w:val="both"/>
              <w:textAlignment w:val="baseline"/>
              <w:rPr>
                <w:color w:val="000000"/>
                <w:spacing w:val="2"/>
                <w:lang w:eastAsia="en-US"/>
              </w:rPr>
            </w:pPr>
            <w:r w:rsidRPr="00CF38C5">
              <w:rPr>
                <w:color w:val="000000"/>
                <w:spacing w:val="2"/>
                <w:lang w:eastAsia="en-US"/>
              </w:rPr>
              <w:t>15. Функциялар:</w:t>
            </w:r>
          </w:p>
          <w:p w14:paraId="509BBABE" w14:textId="51DC4383" w:rsidR="00947325" w:rsidRPr="00B539DC" w:rsidRDefault="00947325" w:rsidP="00947325">
            <w:pPr>
              <w:pStyle w:val="12"/>
              <w:widowControl w:val="0"/>
              <w:shd w:val="clear" w:color="auto" w:fill="FFFFFF"/>
              <w:spacing w:before="0" w:beforeAutospacing="0" w:after="0" w:afterAutospacing="0"/>
              <w:ind w:firstLine="284"/>
              <w:contextualSpacing/>
              <w:jc w:val="both"/>
              <w:textAlignment w:val="baseline"/>
              <w:rPr>
                <w:b/>
              </w:rPr>
            </w:pPr>
            <w:r w:rsidRPr="00B539DC">
              <w:rPr>
                <w:b/>
              </w:rPr>
              <w:t>...</w:t>
            </w:r>
          </w:p>
          <w:p w14:paraId="1131D975" w14:textId="46EE2264" w:rsidR="00D63C68" w:rsidRPr="00B539DC" w:rsidRDefault="00CF38C5" w:rsidP="00CF38C5">
            <w:pPr>
              <w:pStyle w:val="12"/>
              <w:widowControl w:val="0"/>
              <w:shd w:val="clear" w:color="auto" w:fill="FFFFFF"/>
              <w:spacing w:before="0" w:beforeAutospacing="0" w:after="0" w:afterAutospacing="0"/>
              <w:ind w:firstLine="284"/>
              <w:contextualSpacing/>
              <w:jc w:val="both"/>
              <w:textAlignment w:val="baseline"/>
              <w:rPr>
                <w:b/>
                <w:bCs/>
                <w:color w:val="000000"/>
                <w:lang w:val="kk-KZ"/>
              </w:rPr>
            </w:pPr>
            <w:r w:rsidRPr="00CF38C5">
              <w:rPr>
                <w:b/>
                <w:bCs/>
              </w:rPr>
              <w:t>26-5) қызметінің негізгі түрлері қарыз операцияларын жүзеге асыру немесе талап ету құқықтарын сатып алу болып табылатын және дауыс беретін акцияларының (үлестерінің) жүз пайызы ұлттық басқарушы холдингке тиесілі, активтер мен шартты міндеттемелерді қоспағанда, күмәнді және үмітсіз активтерге, шартты міндеттемелерге қарсы провизиялар (резервтер) құру жөніндегі шығыстар сомасын шегеруге құқығы бар заңды тұлғалардың тізбесін бекіту өзара байланысты тараптардың пайдасына не өзара байланысты тараптардың міндеттемелері бойынша үшінші тұлғаларға берілген міндеттемелер (кредиттік серіктестіктердің активтері мен шартты міндеттемелерінен басқа), оны қалыптастыру қағидалары және провизиялар (резервтер)құру қағидалары;</w:t>
            </w:r>
          </w:p>
        </w:tc>
        <w:tc>
          <w:tcPr>
            <w:tcW w:w="4990" w:type="dxa"/>
          </w:tcPr>
          <w:p w14:paraId="4070067D" w14:textId="35566263" w:rsidR="00947325" w:rsidRPr="00B539DC" w:rsidRDefault="006D4E28" w:rsidP="00947325">
            <w:pPr>
              <w:pStyle w:val="12"/>
              <w:widowControl w:val="0"/>
              <w:shd w:val="clear" w:color="auto" w:fill="FFFFFF"/>
              <w:spacing w:after="0"/>
              <w:ind w:firstLine="430"/>
              <w:contextualSpacing/>
              <w:jc w:val="both"/>
              <w:rPr>
                <w:bCs/>
                <w:spacing w:val="2"/>
                <w:shd w:val="clear" w:color="auto" w:fill="FFFFFF"/>
                <w:lang w:val="kk-KZ"/>
              </w:rPr>
            </w:pPr>
            <w:r w:rsidRPr="006D4E28">
              <w:rPr>
                <w:bCs/>
                <w:spacing w:val="2"/>
                <w:shd w:val="clear" w:color="auto" w:fill="FFFFFF"/>
                <w:lang w:val="kk-KZ"/>
              </w:rPr>
              <w:t>Кодекстің 323-бабы 4-тармағының төртінші бөлігіне сәйкес осы тармақта көрсетілген заңды тұлғалардың тізбесін және осындай тізбені қалыптастыру тәртібін Қазақстан Республикасының Үкіметі бекітеді.</w:t>
            </w:r>
          </w:p>
        </w:tc>
      </w:tr>
      <w:tr w:rsidR="00D63C68" w:rsidRPr="00CF38C5" w14:paraId="4C627534" w14:textId="77777777" w:rsidTr="00160F2D">
        <w:trPr>
          <w:trHeight w:val="20"/>
        </w:trPr>
        <w:tc>
          <w:tcPr>
            <w:tcW w:w="562" w:type="dxa"/>
          </w:tcPr>
          <w:p w14:paraId="741F4115" w14:textId="77777777" w:rsidR="00D63C68" w:rsidRPr="00CF38C5" w:rsidRDefault="00D63C68" w:rsidP="00D63C68">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Borders>
              <w:bottom w:val="single" w:sz="4" w:space="0" w:color="auto"/>
            </w:tcBorders>
          </w:tcPr>
          <w:p w14:paraId="00F81690" w14:textId="77777777" w:rsidR="00CF38C5" w:rsidRPr="00CF38C5" w:rsidRDefault="00CF38C5" w:rsidP="00CF38C5">
            <w:pPr>
              <w:widowControl w:val="0"/>
              <w:spacing w:after="0" w:line="240" w:lineRule="auto"/>
              <w:contextualSpacing/>
              <w:jc w:val="center"/>
              <w:rPr>
                <w:rFonts w:ascii="Times New Roman" w:hAnsi="Times New Roman"/>
                <w:sz w:val="24"/>
                <w:szCs w:val="24"/>
                <w:lang w:val="kk-KZ"/>
              </w:rPr>
            </w:pPr>
            <w:r w:rsidRPr="00CF38C5">
              <w:rPr>
                <w:rFonts w:ascii="Times New Roman" w:hAnsi="Times New Roman"/>
                <w:sz w:val="24"/>
                <w:szCs w:val="24"/>
                <w:lang w:val="kk-KZ"/>
              </w:rPr>
              <w:t>тармақша</w:t>
            </w:r>
          </w:p>
          <w:p w14:paraId="488652AD" w14:textId="77777777" w:rsidR="00CF38C5" w:rsidRPr="00CF38C5" w:rsidRDefault="00CF38C5" w:rsidP="00CF38C5">
            <w:pPr>
              <w:widowControl w:val="0"/>
              <w:spacing w:after="0" w:line="240" w:lineRule="auto"/>
              <w:contextualSpacing/>
              <w:jc w:val="center"/>
              <w:rPr>
                <w:rFonts w:ascii="Times New Roman" w:hAnsi="Times New Roman"/>
                <w:sz w:val="24"/>
                <w:szCs w:val="24"/>
                <w:lang w:val="kk-KZ"/>
              </w:rPr>
            </w:pPr>
            <w:r w:rsidRPr="00CF38C5">
              <w:rPr>
                <w:rFonts w:ascii="Times New Roman" w:hAnsi="Times New Roman"/>
                <w:sz w:val="24"/>
                <w:szCs w:val="24"/>
                <w:lang w:val="kk-KZ"/>
              </w:rPr>
              <w:t xml:space="preserve">26-6) </w:t>
            </w:r>
          </w:p>
          <w:p w14:paraId="6E10ACCD" w14:textId="641E91CF" w:rsidR="00D63C68" w:rsidRPr="00B539DC" w:rsidRDefault="00CF38C5" w:rsidP="00CF38C5">
            <w:pPr>
              <w:widowControl w:val="0"/>
              <w:spacing w:after="0" w:line="240" w:lineRule="auto"/>
              <w:contextualSpacing/>
              <w:jc w:val="center"/>
              <w:rPr>
                <w:rFonts w:ascii="Times New Roman" w:hAnsi="Times New Roman"/>
                <w:sz w:val="24"/>
                <w:szCs w:val="24"/>
                <w:lang w:val="kk-KZ"/>
              </w:rPr>
            </w:pPr>
            <w:r w:rsidRPr="00CF38C5">
              <w:rPr>
                <w:rFonts w:ascii="Times New Roman" w:hAnsi="Times New Roman"/>
                <w:sz w:val="24"/>
                <w:szCs w:val="24"/>
                <w:lang w:val="kk-KZ"/>
              </w:rPr>
              <w:t>15-тармақ</w:t>
            </w:r>
          </w:p>
        </w:tc>
        <w:tc>
          <w:tcPr>
            <w:tcW w:w="3544" w:type="dxa"/>
            <w:tcBorders>
              <w:bottom w:val="single" w:sz="4" w:space="0" w:color="auto"/>
            </w:tcBorders>
          </w:tcPr>
          <w:p w14:paraId="70A7AD89" w14:textId="77777777" w:rsidR="00CF38C5" w:rsidRDefault="00CF38C5" w:rsidP="00D63C6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CF38C5">
              <w:rPr>
                <w:color w:val="000000"/>
                <w:spacing w:val="2"/>
                <w:lang w:val="ru-RU"/>
              </w:rPr>
              <w:t>15. Функциялар:</w:t>
            </w:r>
          </w:p>
          <w:p w14:paraId="442AEC06" w14:textId="6BB9520F" w:rsidR="00D63C68" w:rsidRPr="00B539DC" w:rsidRDefault="00D63C68" w:rsidP="00D63C6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2D3DC8BE" w14:textId="77777777" w:rsidR="00CF38C5" w:rsidRPr="00CF38C5" w:rsidRDefault="00CF38C5" w:rsidP="00CF38C5">
            <w:pPr>
              <w:pStyle w:val="af2"/>
              <w:shd w:val="clear" w:color="auto" w:fill="FFFFFF"/>
              <w:spacing w:after="0"/>
              <w:ind w:firstLine="284"/>
              <w:contextualSpacing/>
              <w:jc w:val="both"/>
              <w:textAlignment w:val="baseline"/>
              <w:rPr>
                <w:b/>
                <w:bCs/>
              </w:rPr>
            </w:pPr>
            <w:r w:rsidRPr="00CF38C5">
              <w:rPr>
                <w:b/>
                <w:bCs/>
              </w:rPr>
              <w:t>26-6) жоқ;</w:t>
            </w:r>
          </w:p>
          <w:p w14:paraId="10C21D27" w14:textId="364AF9F7" w:rsidR="00D63C68" w:rsidRPr="00B539DC" w:rsidRDefault="00CF38C5" w:rsidP="00CF38C5">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CF38C5">
              <w:rPr>
                <w:b/>
                <w:bCs/>
              </w:rPr>
              <w:t>…</w:t>
            </w:r>
          </w:p>
        </w:tc>
        <w:tc>
          <w:tcPr>
            <w:tcW w:w="4365" w:type="dxa"/>
          </w:tcPr>
          <w:p w14:paraId="1AE30051" w14:textId="77777777" w:rsidR="00CF38C5" w:rsidRDefault="00CF38C5" w:rsidP="00D63C6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CF38C5">
              <w:rPr>
                <w:color w:val="000000"/>
                <w:spacing w:val="2"/>
                <w:lang w:val="ru-RU"/>
              </w:rPr>
              <w:t>15. Функциялар:</w:t>
            </w:r>
          </w:p>
          <w:p w14:paraId="0C9D7740" w14:textId="118FF57A" w:rsidR="00D63C68" w:rsidRPr="00B539DC" w:rsidRDefault="00D63C68" w:rsidP="00D63C6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452470C3" w14:textId="77777777" w:rsidR="0037763E" w:rsidRDefault="00CF38C5" w:rsidP="00CF38C5">
            <w:pPr>
              <w:pStyle w:val="af2"/>
              <w:shd w:val="clear" w:color="auto" w:fill="FFFFFF"/>
              <w:spacing w:before="0" w:beforeAutospacing="0" w:after="0" w:afterAutospacing="0"/>
              <w:ind w:firstLine="284"/>
              <w:contextualSpacing/>
              <w:jc w:val="both"/>
              <w:textAlignment w:val="baseline"/>
              <w:rPr>
                <w:b/>
                <w:bCs/>
                <w:lang w:val="ru-RU"/>
              </w:rPr>
            </w:pPr>
            <w:r w:rsidRPr="00CF38C5">
              <w:rPr>
                <w:b/>
                <w:bCs/>
                <w:lang w:val="ru-RU"/>
              </w:rPr>
              <w:t xml:space="preserve">26-6) </w:t>
            </w:r>
            <w:r w:rsidR="0037763E" w:rsidRPr="0037763E">
              <w:rPr>
                <w:lang w:val="ru-RU"/>
              </w:rPr>
              <w:t xml:space="preserve"> </w:t>
            </w:r>
            <w:r w:rsidR="0037763E" w:rsidRPr="0037763E">
              <w:rPr>
                <w:b/>
                <w:bCs/>
                <w:lang w:val="ru-RU"/>
              </w:rPr>
              <w:t>қосылған құн салығы есепке жатқызу әдісімен төленетін импортталатын тауарлардың тізбесін және оны қалыптастыру қағидаларын әзірлеу;</w:t>
            </w:r>
          </w:p>
          <w:p w14:paraId="01E50B35" w14:textId="2206CC32" w:rsidR="00D63C68" w:rsidRPr="00B539DC" w:rsidRDefault="00CF38C5" w:rsidP="00CF38C5">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CF38C5">
              <w:rPr>
                <w:b/>
                <w:bCs/>
                <w:lang w:val="ru-RU"/>
              </w:rPr>
              <w:t>…</w:t>
            </w:r>
          </w:p>
        </w:tc>
        <w:tc>
          <w:tcPr>
            <w:tcW w:w="4990" w:type="dxa"/>
          </w:tcPr>
          <w:p w14:paraId="4AEB9FE8" w14:textId="0093FA22" w:rsidR="00CB465F" w:rsidRPr="00CF38C5" w:rsidRDefault="006D4E28" w:rsidP="00D63C68">
            <w:pPr>
              <w:pStyle w:val="12"/>
              <w:widowControl w:val="0"/>
              <w:shd w:val="clear" w:color="auto" w:fill="FFFFFF"/>
              <w:spacing w:after="0"/>
              <w:ind w:firstLine="430"/>
              <w:contextualSpacing/>
              <w:jc w:val="both"/>
              <w:rPr>
                <w:lang w:val="kk-KZ"/>
              </w:rPr>
            </w:pPr>
            <w:r w:rsidRPr="006D4E28">
              <w:rPr>
                <w:bCs/>
                <w:spacing w:val="2"/>
                <w:shd w:val="clear" w:color="auto" w:fill="FFFFFF"/>
                <w:lang w:val="kk-KZ"/>
              </w:rPr>
              <w:t>Кодекстің 509-бабының 1-тармағына сәйкес аталған тармақта көзделген, олар бойынша қосылған құн салығы есепке жатқызу әдісімен төленетін импортталатын тауарлардың тізбесін және оны қалыптастыру қағидаларын Қазақстан Республикасының Үкіметі бекітеді.</w:t>
            </w:r>
          </w:p>
        </w:tc>
      </w:tr>
      <w:tr w:rsidR="00A345D6" w:rsidRPr="000043B8" w14:paraId="1E9C9C0A" w14:textId="77777777" w:rsidTr="00160F2D">
        <w:trPr>
          <w:trHeight w:val="20"/>
        </w:trPr>
        <w:tc>
          <w:tcPr>
            <w:tcW w:w="562" w:type="dxa"/>
          </w:tcPr>
          <w:p w14:paraId="541483D6" w14:textId="77777777" w:rsidR="00A345D6" w:rsidRPr="00CF38C5" w:rsidRDefault="00A345D6" w:rsidP="00A345D6">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Borders>
              <w:bottom w:val="single" w:sz="4" w:space="0" w:color="auto"/>
            </w:tcBorders>
          </w:tcPr>
          <w:p w14:paraId="1994ECB4" w14:textId="77777777" w:rsidR="00CF38C5" w:rsidRPr="00CF38C5" w:rsidRDefault="00CF38C5" w:rsidP="00CF38C5">
            <w:pPr>
              <w:widowControl w:val="0"/>
              <w:spacing w:after="0" w:line="240" w:lineRule="auto"/>
              <w:contextualSpacing/>
              <w:jc w:val="center"/>
              <w:rPr>
                <w:rFonts w:ascii="Times New Roman" w:hAnsi="Times New Roman"/>
                <w:sz w:val="24"/>
                <w:szCs w:val="24"/>
                <w:lang w:val="kk-KZ"/>
              </w:rPr>
            </w:pPr>
            <w:r w:rsidRPr="00CF38C5">
              <w:rPr>
                <w:rFonts w:ascii="Times New Roman" w:hAnsi="Times New Roman"/>
                <w:sz w:val="24"/>
                <w:szCs w:val="24"/>
                <w:lang w:val="kk-KZ"/>
              </w:rPr>
              <w:t>тармақша</w:t>
            </w:r>
          </w:p>
          <w:p w14:paraId="0149760F" w14:textId="77777777" w:rsidR="00CF38C5" w:rsidRPr="00CF38C5" w:rsidRDefault="00CF38C5" w:rsidP="00CF38C5">
            <w:pPr>
              <w:widowControl w:val="0"/>
              <w:spacing w:after="0" w:line="240" w:lineRule="auto"/>
              <w:contextualSpacing/>
              <w:jc w:val="center"/>
              <w:rPr>
                <w:rFonts w:ascii="Times New Roman" w:hAnsi="Times New Roman"/>
                <w:sz w:val="24"/>
                <w:szCs w:val="24"/>
                <w:lang w:val="kk-KZ"/>
              </w:rPr>
            </w:pPr>
            <w:r w:rsidRPr="00CF38C5">
              <w:rPr>
                <w:rFonts w:ascii="Times New Roman" w:hAnsi="Times New Roman"/>
                <w:sz w:val="24"/>
                <w:szCs w:val="24"/>
                <w:lang w:val="kk-KZ"/>
              </w:rPr>
              <w:t xml:space="preserve">26-7) </w:t>
            </w:r>
          </w:p>
          <w:p w14:paraId="32127D0A" w14:textId="7A42C78E" w:rsidR="00A345D6" w:rsidRPr="00B539DC" w:rsidRDefault="00CF38C5" w:rsidP="00CF38C5">
            <w:pPr>
              <w:widowControl w:val="0"/>
              <w:spacing w:after="0" w:line="240" w:lineRule="auto"/>
              <w:contextualSpacing/>
              <w:jc w:val="center"/>
              <w:rPr>
                <w:rFonts w:ascii="Times New Roman" w:hAnsi="Times New Roman"/>
                <w:sz w:val="24"/>
                <w:szCs w:val="24"/>
                <w:lang w:val="kk-KZ"/>
              </w:rPr>
            </w:pPr>
            <w:r w:rsidRPr="00CF38C5">
              <w:rPr>
                <w:rFonts w:ascii="Times New Roman" w:hAnsi="Times New Roman"/>
                <w:sz w:val="24"/>
                <w:szCs w:val="24"/>
                <w:lang w:val="kk-KZ"/>
              </w:rPr>
              <w:t>15-тармақ</w:t>
            </w:r>
          </w:p>
        </w:tc>
        <w:tc>
          <w:tcPr>
            <w:tcW w:w="3544" w:type="dxa"/>
            <w:tcBorders>
              <w:bottom w:val="single" w:sz="4" w:space="0" w:color="auto"/>
            </w:tcBorders>
          </w:tcPr>
          <w:p w14:paraId="4D504CF0" w14:textId="77777777" w:rsidR="00CF38C5" w:rsidRDefault="00CF38C5" w:rsidP="00A345D6">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CF38C5">
              <w:rPr>
                <w:color w:val="000000"/>
                <w:spacing w:val="2"/>
                <w:lang w:val="ru-RU"/>
              </w:rPr>
              <w:t>15. Функциялар:</w:t>
            </w:r>
          </w:p>
          <w:p w14:paraId="33A91C60" w14:textId="1CA46B4E" w:rsidR="00A345D6" w:rsidRPr="00B539DC" w:rsidRDefault="00A345D6" w:rsidP="00A345D6">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54A72C91" w14:textId="77777777" w:rsidR="00CF38C5" w:rsidRDefault="00A345D6" w:rsidP="00A345D6">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7</w:t>
            </w:r>
            <w:r w:rsidRPr="00B539DC">
              <w:rPr>
                <w:b/>
                <w:bCs/>
              </w:rPr>
              <w:t xml:space="preserve">) </w:t>
            </w:r>
            <w:r w:rsidR="00CF38C5">
              <w:t xml:space="preserve"> </w:t>
            </w:r>
            <w:r w:rsidR="00CF38C5" w:rsidRPr="00CF38C5">
              <w:rPr>
                <w:b/>
                <w:bCs/>
              </w:rPr>
              <w:t>жоқ;</w:t>
            </w:r>
          </w:p>
          <w:p w14:paraId="0A53A960" w14:textId="2C659829" w:rsidR="00A345D6" w:rsidRPr="00B539DC" w:rsidRDefault="00A345D6" w:rsidP="00A345D6">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1963D275" w14:textId="77777777" w:rsidR="00CF38C5" w:rsidRDefault="00CF38C5" w:rsidP="00A345D6">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CF38C5">
              <w:rPr>
                <w:color w:val="000000"/>
                <w:spacing w:val="2"/>
                <w:lang w:val="ru-RU"/>
              </w:rPr>
              <w:t>15. Функциялар:</w:t>
            </w:r>
          </w:p>
          <w:p w14:paraId="5FE7C342" w14:textId="258DA500" w:rsidR="00A345D6" w:rsidRPr="00B539DC" w:rsidRDefault="00A345D6" w:rsidP="00A345D6">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78E16A06" w14:textId="41A417CB" w:rsidR="000043B8" w:rsidRDefault="00A345D6" w:rsidP="00A345D6">
            <w:pPr>
              <w:pStyle w:val="af2"/>
              <w:shd w:val="clear" w:color="auto" w:fill="FFFFFF"/>
              <w:spacing w:before="0" w:beforeAutospacing="0" w:after="0" w:afterAutospacing="0"/>
              <w:ind w:firstLine="284"/>
              <w:contextualSpacing/>
              <w:jc w:val="both"/>
              <w:textAlignment w:val="baseline"/>
              <w:rPr>
                <w:b/>
                <w:bCs/>
                <w:color w:val="000000"/>
                <w:spacing w:val="2"/>
                <w:lang w:val="ru-RU"/>
              </w:rPr>
            </w:pPr>
            <w:r w:rsidRPr="00B539DC">
              <w:rPr>
                <w:b/>
                <w:bCs/>
                <w:lang w:val="ru-RU"/>
              </w:rPr>
              <w:t xml:space="preserve">26-7) </w:t>
            </w:r>
            <w:r w:rsidR="000043B8" w:rsidRPr="000043B8">
              <w:rPr>
                <w:lang w:val="ru-RU"/>
              </w:rPr>
              <w:t xml:space="preserve"> </w:t>
            </w:r>
            <w:r w:rsidR="0037763E" w:rsidRPr="0037763E">
              <w:rPr>
                <w:lang w:val="ru-RU"/>
              </w:rPr>
              <w:t xml:space="preserve"> </w:t>
            </w:r>
            <w:r w:rsidR="0037763E" w:rsidRPr="0037763E">
              <w:rPr>
                <w:b/>
                <w:bCs/>
                <w:color w:val="000000"/>
                <w:spacing w:val="2"/>
                <w:lang w:val="ru-RU"/>
              </w:rPr>
              <w:t>өзін-өзі жұмыспен қамтығандар үшін арнайы салық режимін қолдануға рұқсат етілген қызмет түрлерінің тізбесін әзірлеу;</w:t>
            </w:r>
          </w:p>
          <w:p w14:paraId="469578F4" w14:textId="7AAD51C0" w:rsidR="00A345D6" w:rsidRPr="00B539DC" w:rsidRDefault="00A345D6" w:rsidP="00A345D6">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990" w:type="dxa"/>
          </w:tcPr>
          <w:p w14:paraId="6F4E0181" w14:textId="02D31ECE" w:rsidR="00A345D6" w:rsidRPr="000043B8" w:rsidRDefault="006D4E28" w:rsidP="00A345D6">
            <w:pPr>
              <w:pStyle w:val="12"/>
              <w:widowControl w:val="0"/>
              <w:shd w:val="clear" w:color="auto" w:fill="FFFFFF"/>
              <w:spacing w:after="0"/>
              <w:ind w:firstLine="430"/>
              <w:contextualSpacing/>
              <w:jc w:val="both"/>
              <w:rPr>
                <w:lang w:val="kk-KZ"/>
              </w:rPr>
            </w:pPr>
            <w:r w:rsidRPr="006D4E28">
              <w:rPr>
                <w:bCs/>
                <w:spacing w:val="2"/>
                <w:shd w:val="clear" w:color="auto" w:fill="FFFFFF"/>
                <w:lang w:val="kk-KZ"/>
              </w:rPr>
              <w:t>Кодекстің 718-бабы 2-тармағының 1) тармақшасына сәйкес өзін-өзі жұмыспен қамтығандар үшін арнаулы салық режимін қолдануға рұқсат етілген қызмет түрлерінің тізбесін Қазақстан Республикасының Үкіметі бекітеді.</w:t>
            </w:r>
          </w:p>
        </w:tc>
      </w:tr>
      <w:tr w:rsidR="00CF42AA" w:rsidRPr="0078665D" w14:paraId="278A311E" w14:textId="77777777" w:rsidTr="00160F2D">
        <w:trPr>
          <w:trHeight w:val="20"/>
        </w:trPr>
        <w:tc>
          <w:tcPr>
            <w:tcW w:w="562" w:type="dxa"/>
          </w:tcPr>
          <w:p w14:paraId="6BC72CC1" w14:textId="77777777" w:rsidR="00CF42AA" w:rsidRPr="000043B8" w:rsidRDefault="00CF42AA" w:rsidP="00CF42AA">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Borders>
              <w:bottom w:val="single" w:sz="4" w:space="0" w:color="auto"/>
            </w:tcBorders>
          </w:tcPr>
          <w:p w14:paraId="6C8632B4" w14:textId="77777777" w:rsidR="000043B8" w:rsidRPr="000043B8" w:rsidRDefault="000043B8" w:rsidP="000043B8">
            <w:pPr>
              <w:widowControl w:val="0"/>
              <w:spacing w:after="0" w:line="240" w:lineRule="auto"/>
              <w:contextualSpacing/>
              <w:jc w:val="center"/>
              <w:rPr>
                <w:rFonts w:ascii="Times New Roman" w:hAnsi="Times New Roman"/>
                <w:sz w:val="24"/>
                <w:szCs w:val="24"/>
                <w:lang w:val="kk-KZ"/>
              </w:rPr>
            </w:pPr>
            <w:r w:rsidRPr="000043B8">
              <w:rPr>
                <w:rFonts w:ascii="Times New Roman" w:hAnsi="Times New Roman"/>
                <w:sz w:val="24"/>
                <w:szCs w:val="24"/>
                <w:lang w:val="kk-KZ"/>
              </w:rPr>
              <w:t>тармақша</w:t>
            </w:r>
          </w:p>
          <w:p w14:paraId="7354253D" w14:textId="77777777" w:rsidR="000043B8" w:rsidRPr="000043B8" w:rsidRDefault="000043B8" w:rsidP="000043B8">
            <w:pPr>
              <w:widowControl w:val="0"/>
              <w:spacing w:after="0" w:line="240" w:lineRule="auto"/>
              <w:contextualSpacing/>
              <w:jc w:val="center"/>
              <w:rPr>
                <w:rFonts w:ascii="Times New Roman" w:hAnsi="Times New Roman"/>
                <w:sz w:val="24"/>
                <w:szCs w:val="24"/>
                <w:lang w:val="kk-KZ"/>
              </w:rPr>
            </w:pPr>
            <w:r w:rsidRPr="000043B8">
              <w:rPr>
                <w:rFonts w:ascii="Times New Roman" w:hAnsi="Times New Roman"/>
                <w:sz w:val="24"/>
                <w:szCs w:val="24"/>
                <w:lang w:val="kk-KZ"/>
              </w:rPr>
              <w:t xml:space="preserve">26-8) </w:t>
            </w:r>
          </w:p>
          <w:p w14:paraId="530CD06A" w14:textId="7E258D1E" w:rsidR="00CF42AA" w:rsidRPr="00B539DC" w:rsidRDefault="000043B8" w:rsidP="000043B8">
            <w:pPr>
              <w:widowControl w:val="0"/>
              <w:spacing w:after="0" w:line="240" w:lineRule="auto"/>
              <w:contextualSpacing/>
              <w:jc w:val="center"/>
              <w:rPr>
                <w:rFonts w:ascii="Times New Roman" w:hAnsi="Times New Roman"/>
                <w:sz w:val="24"/>
                <w:szCs w:val="24"/>
                <w:lang w:val="kk-KZ"/>
              </w:rPr>
            </w:pPr>
            <w:r w:rsidRPr="000043B8">
              <w:rPr>
                <w:rFonts w:ascii="Times New Roman" w:hAnsi="Times New Roman"/>
                <w:sz w:val="24"/>
                <w:szCs w:val="24"/>
                <w:lang w:val="kk-KZ"/>
              </w:rPr>
              <w:t>15-тармақ</w:t>
            </w:r>
          </w:p>
        </w:tc>
        <w:tc>
          <w:tcPr>
            <w:tcW w:w="3544" w:type="dxa"/>
            <w:tcBorders>
              <w:bottom w:val="single" w:sz="4" w:space="0" w:color="auto"/>
            </w:tcBorders>
          </w:tcPr>
          <w:p w14:paraId="734DFEC1" w14:textId="255AE5C3" w:rsidR="00CF42AA" w:rsidRPr="00B539DC" w:rsidRDefault="00CF42AA" w:rsidP="00CF42AA">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0043B8">
              <w:t xml:space="preserve"> </w:t>
            </w:r>
            <w:r w:rsidR="000043B8" w:rsidRPr="000043B8">
              <w:rPr>
                <w:color w:val="000000"/>
                <w:spacing w:val="2"/>
                <w:lang w:val="ru-RU"/>
              </w:rPr>
              <w:t>Функциялар</w:t>
            </w:r>
            <w:r w:rsidRPr="00B539DC">
              <w:rPr>
                <w:color w:val="000000"/>
                <w:spacing w:val="2"/>
                <w:lang w:val="ru-RU"/>
              </w:rPr>
              <w:t>:</w:t>
            </w:r>
          </w:p>
          <w:p w14:paraId="12331CF7" w14:textId="77777777" w:rsidR="00CF42AA" w:rsidRPr="00B539DC" w:rsidRDefault="00CF42AA" w:rsidP="00CF42AA">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4DEAE41B" w14:textId="6DD57C07" w:rsidR="00CF42AA" w:rsidRPr="00B539DC" w:rsidRDefault="00CF42AA" w:rsidP="00CF42AA">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8</w:t>
            </w:r>
            <w:r w:rsidRPr="00B539DC">
              <w:rPr>
                <w:b/>
                <w:bCs/>
              </w:rPr>
              <w:t xml:space="preserve">) </w:t>
            </w:r>
            <w:r w:rsidR="000043B8">
              <w:t xml:space="preserve"> </w:t>
            </w:r>
            <w:r w:rsidR="000043B8" w:rsidRPr="000043B8">
              <w:rPr>
                <w:b/>
                <w:bCs/>
              </w:rPr>
              <w:t>жоқ</w:t>
            </w:r>
            <w:r w:rsidRPr="00B539DC">
              <w:rPr>
                <w:b/>
                <w:bCs/>
                <w:lang w:val="ru-RU"/>
              </w:rPr>
              <w:t>;</w:t>
            </w:r>
          </w:p>
          <w:p w14:paraId="2DA4465B" w14:textId="473DB860" w:rsidR="00CF42AA" w:rsidRPr="00B539DC" w:rsidRDefault="00CF42AA" w:rsidP="00CF42AA">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67865856" w14:textId="74EA4272" w:rsidR="00226DF8" w:rsidRPr="00B539DC"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0043B8" w:rsidRPr="0037763E">
              <w:rPr>
                <w:lang w:val="ru-RU"/>
              </w:rPr>
              <w:t xml:space="preserve"> </w:t>
            </w:r>
            <w:r w:rsidR="000043B8" w:rsidRPr="000043B8">
              <w:rPr>
                <w:color w:val="000000"/>
                <w:spacing w:val="2"/>
                <w:lang w:val="ru-RU"/>
              </w:rPr>
              <w:t>Функциялар</w:t>
            </w:r>
            <w:r w:rsidRPr="00B539DC">
              <w:rPr>
                <w:color w:val="000000"/>
                <w:spacing w:val="2"/>
                <w:lang w:val="ru-RU"/>
              </w:rPr>
              <w:t>:</w:t>
            </w:r>
          </w:p>
          <w:p w14:paraId="27F7D9B9" w14:textId="77777777" w:rsidR="00226DF8" w:rsidRPr="00B539DC"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22CB99FA" w14:textId="77777777" w:rsidR="0037763E" w:rsidRDefault="00226DF8" w:rsidP="00226DF8">
            <w:pPr>
              <w:pStyle w:val="af2"/>
              <w:shd w:val="clear" w:color="auto" w:fill="FFFFFF"/>
              <w:spacing w:before="0" w:beforeAutospacing="0" w:after="0" w:afterAutospacing="0"/>
              <w:ind w:firstLine="284"/>
              <w:contextualSpacing/>
              <w:jc w:val="both"/>
              <w:textAlignment w:val="baseline"/>
              <w:rPr>
                <w:b/>
                <w:color w:val="000000"/>
                <w:spacing w:val="2"/>
                <w:lang w:val="ru-RU"/>
              </w:rPr>
            </w:pPr>
            <w:r w:rsidRPr="00B539DC">
              <w:rPr>
                <w:b/>
                <w:bCs/>
                <w:lang w:val="ru-RU"/>
              </w:rPr>
              <w:t xml:space="preserve">26-8) </w:t>
            </w:r>
            <w:r w:rsidR="000043B8" w:rsidRPr="000043B8">
              <w:rPr>
                <w:lang w:val="ru-RU"/>
              </w:rPr>
              <w:t xml:space="preserve"> </w:t>
            </w:r>
            <w:r w:rsidR="0037763E" w:rsidRPr="0037763E">
              <w:rPr>
                <w:lang w:val="ru-RU"/>
              </w:rPr>
              <w:t xml:space="preserve">  </w:t>
            </w:r>
            <w:r w:rsidR="0037763E" w:rsidRPr="0037763E">
              <w:rPr>
                <w:b/>
                <w:color w:val="000000"/>
                <w:spacing w:val="2"/>
                <w:lang w:val="ru-RU"/>
              </w:rPr>
              <w:t>оңайлатылған декларация негізінде арнаулы салық режимін қолдануға тыйым салынған қызмет түрлерінің тізбесін әзірлеу;</w:t>
            </w:r>
          </w:p>
          <w:p w14:paraId="122BCE5A" w14:textId="77DED133" w:rsidR="00CF42AA" w:rsidRPr="00B539DC"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990" w:type="dxa"/>
          </w:tcPr>
          <w:p w14:paraId="35981C80" w14:textId="6334D6D8" w:rsidR="00226DF8" w:rsidRPr="0078665D" w:rsidRDefault="006D4E28" w:rsidP="00CF42AA">
            <w:pPr>
              <w:pStyle w:val="12"/>
              <w:widowControl w:val="0"/>
              <w:shd w:val="clear" w:color="auto" w:fill="FFFFFF"/>
              <w:spacing w:after="0"/>
              <w:ind w:firstLine="430"/>
              <w:contextualSpacing/>
              <w:jc w:val="both"/>
              <w:rPr>
                <w:color w:val="000000"/>
                <w:lang w:val="kk-KZ"/>
              </w:rPr>
            </w:pPr>
            <w:r w:rsidRPr="006D4E28">
              <w:rPr>
                <w:bCs/>
                <w:spacing w:val="2"/>
                <w:shd w:val="clear" w:color="auto" w:fill="FFFFFF"/>
                <w:lang w:val="kk-KZ"/>
              </w:rPr>
              <w:t xml:space="preserve">Кодекстің 723 – бабы 1-тармағының 2) тармақшасына сәйкес оңайлатылған декларация негізінде арнаулы салық режимін Қазақстан Республикасының Үкіметі айқындаған арнаулы салық режимін қолдануға тыйым салынатын қызмет түрлерінің тізбесіне енгізілмеген қызмет түрлерін жүзеге асыратын дара кәсіпкерлер мен Қазақстан Республикасының резидент-заңды тұлғалары (723-баптың 2-тармағында </w:t>
            </w:r>
            <w:r w:rsidRPr="006D4E28">
              <w:rPr>
                <w:bCs/>
                <w:spacing w:val="2"/>
                <w:shd w:val="clear" w:color="auto" w:fill="FFFFFF"/>
                <w:lang w:val="kk-KZ"/>
              </w:rPr>
              <w:lastRenderedPageBreak/>
              <w:t>көрсетілгендерді қоспағанда) қолдануға құқылы жеңілдетілген декларацияға негізделген режим.</w:t>
            </w:r>
          </w:p>
        </w:tc>
      </w:tr>
      <w:tr w:rsidR="00226DF8" w:rsidRPr="005A3CEF" w14:paraId="7B11CBE0" w14:textId="77777777" w:rsidTr="00160F2D">
        <w:trPr>
          <w:trHeight w:val="20"/>
        </w:trPr>
        <w:tc>
          <w:tcPr>
            <w:tcW w:w="562" w:type="dxa"/>
          </w:tcPr>
          <w:p w14:paraId="32282E82" w14:textId="77777777" w:rsidR="00226DF8" w:rsidRPr="0078665D" w:rsidRDefault="00226DF8" w:rsidP="00226DF8">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Borders>
              <w:bottom w:val="single" w:sz="4" w:space="0" w:color="auto"/>
            </w:tcBorders>
          </w:tcPr>
          <w:p w14:paraId="1EA69B2D" w14:textId="77777777" w:rsidR="000043B8" w:rsidRPr="000043B8" w:rsidRDefault="000043B8" w:rsidP="000043B8">
            <w:pPr>
              <w:widowControl w:val="0"/>
              <w:spacing w:after="0" w:line="240" w:lineRule="auto"/>
              <w:contextualSpacing/>
              <w:jc w:val="center"/>
              <w:rPr>
                <w:rFonts w:ascii="Times New Roman" w:hAnsi="Times New Roman"/>
                <w:sz w:val="24"/>
                <w:szCs w:val="24"/>
                <w:lang w:val="kk-KZ"/>
              </w:rPr>
            </w:pPr>
            <w:r w:rsidRPr="000043B8">
              <w:rPr>
                <w:rFonts w:ascii="Times New Roman" w:hAnsi="Times New Roman"/>
                <w:sz w:val="24"/>
                <w:szCs w:val="24"/>
                <w:lang w:val="kk-KZ"/>
              </w:rPr>
              <w:t>тармақша</w:t>
            </w:r>
          </w:p>
          <w:p w14:paraId="789BC0AC" w14:textId="77777777" w:rsidR="000043B8" w:rsidRPr="000043B8" w:rsidRDefault="000043B8" w:rsidP="000043B8">
            <w:pPr>
              <w:widowControl w:val="0"/>
              <w:spacing w:after="0" w:line="240" w:lineRule="auto"/>
              <w:contextualSpacing/>
              <w:jc w:val="center"/>
              <w:rPr>
                <w:rFonts w:ascii="Times New Roman" w:hAnsi="Times New Roman"/>
                <w:sz w:val="24"/>
                <w:szCs w:val="24"/>
                <w:lang w:val="kk-KZ"/>
              </w:rPr>
            </w:pPr>
            <w:r w:rsidRPr="000043B8">
              <w:rPr>
                <w:rFonts w:ascii="Times New Roman" w:hAnsi="Times New Roman"/>
                <w:sz w:val="24"/>
                <w:szCs w:val="24"/>
                <w:lang w:val="kk-KZ"/>
              </w:rPr>
              <w:t xml:space="preserve">26-9) </w:t>
            </w:r>
          </w:p>
          <w:p w14:paraId="4A8CF496" w14:textId="0A3B7096" w:rsidR="00226DF8" w:rsidRPr="00B539DC" w:rsidRDefault="000043B8" w:rsidP="000043B8">
            <w:pPr>
              <w:widowControl w:val="0"/>
              <w:spacing w:after="0" w:line="240" w:lineRule="auto"/>
              <w:contextualSpacing/>
              <w:jc w:val="center"/>
              <w:rPr>
                <w:rFonts w:ascii="Times New Roman" w:hAnsi="Times New Roman"/>
                <w:sz w:val="24"/>
                <w:szCs w:val="24"/>
                <w:lang w:val="kk-KZ"/>
              </w:rPr>
            </w:pPr>
            <w:r w:rsidRPr="000043B8">
              <w:rPr>
                <w:rFonts w:ascii="Times New Roman" w:hAnsi="Times New Roman"/>
                <w:sz w:val="24"/>
                <w:szCs w:val="24"/>
                <w:lang w:val="kk-KZ"/>
              </w:rPr>
              <w:t>15-тармақ</w:t>
            </w:r>
          </w:p>
        </w:tc>
        <w:tc>
          <w:tcPr>
            <w:tcW w:w="3544" w:type="dxa"/>
            <w:tcBorders>
              <w:bottom w:val="single" w:sz="4" w:space="0" w:color="auto"/>
            </w:tcBorders>
          </w:tcPr>
          <w:p w14:paraId="46144FA3" w14:textId="77777777" w:rsidR="000043B8"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0043B8">
              <w:t xml:space="preserve"> </w:t>
            </w:r>
            <w:r w:rsidR="000043B8" w:rsidRPr="000043B8">
              <w:rPr>
                <w:color w:val="000000"/>
                <w:spacing w:val="2"/>
                <w:lang w:val="ru-RU"/>
              </w:rPr>
              <w:t>Функциялар:</w:t>
            </w:r>
          </w:p>
          <w:p w14:paraId="6984E49F" w14:textId="143FF6C3" w:rsidR="00226DF8" w:rsidRPr="00B539DC"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2A439648" w14:textId="351EC108" w:rsidR="00226DF8" w:rsidRPr="00B539DC" w:rsidRDefault="00226DF8" w:rsidP="00226DF8">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9</w:t>
            </w:r>
            <w:r w:rsidRPr="00B539DC">
              <w:rPr>
                <w:b/>
                <w:bCs/>
              </w:rPr>
              <w:t xml:space="preserve">) </w:t>
            </w:r>
            <w:r w:rsidR="00A630C2">
              <w:t xml:space="preserve"> </w:t>
            </w:r>
            <w:r w:rsidR="00A630C2" w:rsidRPr="00A630C2">
              <w:rPr>
                <w:b/>
                <w:bCs/>
              </w:rPr>
              <w:t>жоқ;</w:t>
            </w:r>
          </w:p>
          <w:p w14:paraId="1C9003A6" w14:textId="7DE91EEB" w:rsidR="00226DF8" w:rsidRPr="00B539DC"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73542A9C" w14:textId="40AC0D36" w:rsidR="00226DF8" w:rsidRPr="00B539DC"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0043B8" w:rsidRPr="0037763E">
              <w:rPr>
                <w:lang w:val="ru-RU"/>
              </w:rPr>
              <w:t xml:space="preserve"> </w:t>
            </w:r>
            <w:r w:rsidR="000043B8" w:rsidRPr="000043B8">
              <w:rPr>
                <w:color w:val="000000"/>
                <w:spacing w:val="2"/>
                <w:lang w:val="ru-RU"/>
              </w:rPr>
              <w:t>Функциялар:</w:t>
            </w:r>
          </w:p>
          <w:p w14:paraId="7EF38BA5" w14:textId="77777777" w:rsidR="00226DF8" w:rsidRPr="00B539DC"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788F9CC2" w14:textId="77777777" w:rsidR="0037763E" w:rsidRDefault="00226DF8" w:rsidP="00226DF8">
            <w:pPr>
              <w:pStyle w:val="af2"/>
              <w:shd w:val="clear" w:color="auto" w:fill="FFFFFF"/>
              <w:spacing w:before="0" w:beforeAutospacing="0" w:after="0" w:afterAutospacing="0"/>
              <w:ind w:firstLine="284"/>
              <w:contextualSpacing/>
              <w:jc w:val="both"/>
              <w:textAlignment w:val="baseline"/>
              <w:rPr>
                <w:b/>
                <w:bCs/>
                <w:lang w:val="ru-RU"/>
              </w:rPr>
            </w:pPr>
            <w:r w:rsidRPr="00B539DC">
              <w:rPr>
                <w:b/>
                <w:bCs/>
                <w:lang w:val="ru-RU"/>
              </w:rPr>
              <w:t>26-9</w:t>
            </w:r>
            <w:r w:rsidR="0037763E" w:rsidRPr="0037763E">
              <w:rPr>
                <w:lang w:val="ru-RU"/>
              </w:rPr>
              <w:t xml:space="preserve"> </w:t>
            </w:r>
            <w:r w:rsidR="0037763E" w:rsidRPr="0037763E">
              <w:rPr>
                <w:b/>
                <w:bCs/>
                <w:lang w:val="ru-RU"/>
              </w:rPr>
              <w:t>бензинге (авиациялықты қоспағанда), дизель отынына, газохолға, бензанолға, нефрасқа, жеңіл көмірсутектер қоспасына және экологиялық отынға акциздер ставкаларын әзірлеу;</w:t>
            </w:r>
          </w:p>
          <w:p w14:paraId="5BE8B305" w14:textId="387DA667" w:rsidR="00226DF8" w:rsidRPr="00B539DC" w:rsidRDefault="00226DF8" w:rsidP="00226DF8">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990" w:type="dxa"/>
          </w:tcPr>
          <w:p w14:paraId="6138CEA8" w14:textId="77777777" w:rsidR="006D4E28" w:rsidRPr="006D4E28" w:rsidRDefault="006D4E28" w:rsidP="006D4E28">
            <w:pPr>
              <w:pStyle w:val="12"/>
              <w:widowControl w:val="0"/>
              <w:shd w:val="clear" w:color="auto" w:fill="FFFFFF"/>
              <w:spacing w:after="0"/>
              <w:ind w:firstLine="430"/>
              <w:contextualSpacing/>
              <w:jc w:val="both"/>
              <w:rPr>
                <w:bCs/>
                <w:spacing w:val="2"/>
                <w:shd w:val="clear" w:color="auto" w:fill="FFFFFF"/>
                <w:lang w:val="kk-KZ"/>
              </w:rPr>
            </w:pPr>
            <w:r w:rsidRPr="006D4E28">
              <w:rPr>
                <w:bCs/>
                <w:spacing w:val="2"/>
                <w:shd w:val="clear" w:color="auto" w:fill="FFFFFF"/>
                <w:lang w:val="kk-KZ"/>
              </w:rPr>
              <w:t>Кодекстің 537-бабы 6-тармағының 2) тармақшасына сәйкес ҰК 536-бабы бірінші бөлігінің 5) тармақшасында көрсетілген акцизделетін тауарларға акциздің сомасын есептеу Қазақстан Республикасының Үкіметі бекітетін ставкалар бойынша жүргізіледі.</w:t>
            </w:r>
          </w:p>
          <w:p w14:paraId="0928BE1B" w14:textId="5B5CF6F2" w:rsidR="00226DF8" w:rsidRPr="00B539DC" w:rsidRDefault="006D4E28" w:rsidP="006D4E28">
            <w:pPr>
              <w:pStyle w:val="12"/>
              <w:widowControl w:val="0"/>
              <w:shd w:val="clear" w:color="auto" w:fill="FFFFFF"/>
              <w:spacing w:after="0"/>
              <w:ind w:firstLine="430"/>
              <w:contextualSpacing/>
              <w:jc w:val="both"/>
              <w:rPr>
                <w:bCs/>
                <w:spacing w:val="2"/>
                <w:shd w:val="clear" w:color="auto" w:fill="FFFFFF"/>
                <w:lang w:val="kk-KZ"/>
              </w:rPr>
            </w:pPr>
            <w:r w:rsidRPr="006D4E28">
              <w:rPr>
                <w:bCs/>
                <w:spacing w:val="2"/>
                <w:shd w:val="clear" w:color="auto" w:fill="FFFFFF"/>
                <w:lang w:val="kk-KZ"/>
              </w:rPr>
              <w:t>ҰК 536-бабының 5) тармақшасына сәйкес акцизделетін тауарлар бензин (авиациялықты қоспағанда), дизель отыны, газохол, бензанол, нефрас, жеңіл көмірсутектер қоспасы, экологиялық отын болып табылады.</w:t>
            </w:r>
          </w:p>
        </w:tc>
      </w:tr>
      <w:tr w:rsidR="00456353" w:rsidRPr="006D4E28" w14:paraId="2E3B1BDC" w14:textId="77777777" w:rsidTr="00160F2D">
        <w:trPr>
          <w:trHeight w:val="20"/>
        </w:trPr>
        <w:tc>
          <w:tcPr>
            <w:tcW w:w="562" w:type="dxa"/>
          </w:tcPr>
          <w:p w14:paraId="6C9E5A6A" w14:textId="77777777" w:rsidR="00456353" w:rsidRPr="0078665D" w:rsidRDefault="00456353" w:rsidP="00456353">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Borders>
              <w:bottom w:val="single" w:sz="4" w:space="0" w:color="auto"/>
            </w:tcBorders>
          </w:tcPr>
          <w:p w14:paraId="3274D341" w14:textId="77777777" w:rsidR="000043B8" w:rsidRPr="000043B8" w:rsidRDefault="000043B8" w:rsidP="000043B8">
            <w:pPr>
              <w:widowControl w:val="0"/>
              <w:spacing w:after="0" w:line="240" w:lineRule="auto"/>
              <w:contextualSpacing/>
              <w:jc w:val="center"/>
              <w:rPr>
                <w:rFonts w:ascii="Times New Roman" w:hAnsi="Times New Roman"/>
                <w:sz w:val="24"/>
                <w:szCs w:val="24"/>
                <w:lang w:val="kk-KZ"/>
              </w:rPr>
            </w:pPr>
            <w:r w:rsidRPr="000043B8">
              <w:rPr>
                <w:rFonts w:ascii="Times New Roman" w:hAnsi="Times New Roman"/>
                <w:sz w:val="24"/>
                <w:szCs w:val="24"/>
                <w:lang w:val="kk-KZ"/>
              </w:rPr>
              <w:t>тармақша</w:t>
            </w:r>
          </w:p>
          <w:p w14:paraId="46D94259" w14:textId="77777777" w:rsidR="000043B8" w:rsidRPr="000043B8" w:rsidRDefault="000043B8" w:rsidP="000043B8">
            <w:pPr>
              <w:widowControl w:val="0"/>
              <w:spacing w:after="0" w:line="240" w:lineRule="auto"/>
              <w:contextualSpacing/>
              <w:jc w:val="center"/>
              <w:rPr>
                <w:rFonts w:ascii="Times New Roman" w:hAnsi="Times New Roman"/>
                <w:sz w:val="24"/>
                <w:szCs w:val="24"/>
                <w:lang w:val="kk-KZ"/>
              </w:rPr>
            </w:pPr>
            <w:r w:rsidRPr="000043B8">
              <w:rPr>
                <w:rFonts w:ascii="Times New Roman" w:hAnsi="Times New Roman"/>
                <w:sz w:val="24"/>
                <w:szCs w:val="24"/>
                <w:lang w:val="kk-KZ"/>
              </w:rPr>
              <w:t xml:space="preserve">26-10) </w:t>
            </w:r>
          </w:p>
          <w:p w14:paraId="11FF807C" w14:textId="17D33317" w:rsidR="00456353" w:rsidRPr="00B539DC" w:rsidRDefault="000043B8" w:rsidP="000043B8">
            <w:pPr>
              <w:widowControl w:val="0"/>
              <w:spacing w:after="0" w:line="240" w:lineRule="auto"/>
              <w:contextualSpacing/>
              <w:jc w:val="center"/>
              <w:rPr>
                <w:rFonts w:ascii="Times New Roman" w:hAnsi="Times New Roman"/>
                <w:sz w:val="24"/>
                <w:szCs w:val="24"/>
                <w:lang w:val="kk-KZ"/>
              </w:rPr>
            </w:pPr>
            <w:r w:rsidRPr="000043B8">
              <w:rPr>
                <w:rFonts w:ascii="Times New Roman" w:hAnsi="Times New Roman"/>
                <w:sz w:val="24"/>
                <w:szCs w:val="24"/>
                <w:lang w:val="kk-KZ"/>
              </w:rPr>
              <w:t>15-тармақ</w:t>
            </w:r>
          </w:p>
        </w:tc>
        <w:tc>
          <w:tcPr>
            <w:tcW w:w="3544" w:type="dxa"/>
            <w:tcBorders>
              <w:bottom w:val="single" w:sz="4" w:space="0" w:color="auto"/>
            </w:tcBorders>
          </w:tcPr>
          <w:p w14:paraId="2A28D535" w14:textId="2BA313EA" w:rsidR="00456353" w:rsidRPr="00B539DC"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0043B8">
              <w:t xml:space="preserve"> </w:t>
            </w:r>
            <w:r w:rsidR="000043B8" w:rsidRPr="000043B8">
              <w:rPr>
                <w:color w:val="000000"/>
                <w:spacing w:val="2"/>
                <w:lang w:val="ru-RU"/>
              </w:rPr>
              <w:t>Функциялар</w:t>
            </w:r>
            <w:r w:rsidRPr="00B539DC">
              <w:rPr>
                <w:color w:val="000000"/>
                <w:spacing w:val="2"/>
                <w:lang w:val="ru-RU"/>
              </w:rPr>
              <w:t>:</w:t>
            </w:r>
          </w:p>
          <w:p w14:paraId="7B882113" w14:textId="77777777" w:rsidR="00456353" w:rsidRPr="00B539DC"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39152662" w14:textId="77777777" w:rsidR="00A630C2" w:rsidRDefault="00456353" w:rsidP="00456353">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10</w:t>
            </w:r>
            <w:r w:rsidRPr="00B539DC">
              <w:rPr>
                <w:b/>
                <w:bCs/>
              </w:rPr>
              <w:t xml:space="preserve">) </w:t>
            </w:r>
            <w:r w:rsidR="00A630C2">
              <w:t xml:space="preserve"> </w:t>
            </w:r>
            <w:r w:rsidR="00A630C2" w:rsidRPr="00A630C2">
              <w:rPr>
                <w:b/>
                <w:bCs/>
              </w:rPr>
              <w:t>жоқ;</w:t>
            </w:r>
          </w:p>
          <w:p w14:paraId="11F0BEC9" w14:textId="7B6E4AB3" w:rsidR="00456353" w:rsidRPr="00B539DC"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3541AA22" w14:textId="7F8CDB9C" w:rsidR="00456353" w:rsidRPr="00B539DC"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A630C2" w:rsidRPr="0037763E">
              <w:rPr>
                <w:lang w:val="ru-RU"/>
              </w:rPr>
              <w:t xml:space="preserve"> </w:t>
            </w:r>
            <w:r w:rsidR="00A630C2" w:rsidRPr="00A630C2">
              <w:rPr>
                <w:color w:val="000000"/>
                <w:spacing w:val="2"/>
                <w:lang w:val="ru-RU"/>
              </w:rPr>
              <w:t>Функциялар</w:t>
            </w:r>
            <w:r w:rsidRPr="00B539DC">
              <w:rPr>
                <w:color w:val="000000"/>
                <w:spacing w:val="2"/>
                <w:lang w:val="ru-RU"/>
              </w:rPr>
              <w:t>:</w:t>
            </w:r>
          </w:p>
          <w:p w14:paraId="3328B4F1" w14:textId="77777777" w:rsidR="00456353" w:rsidRPr="00B539DC"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5C825C18" w14:textId="77777777" w:rsidR="0037763E" w:rsidRDefault="00456353" w:rsidP="00456353">
            <w:pPr>
              <w:pStyle w:val="af2"/>
              <w:shd w:val="clear" w:color="auto" w:fill="FFFFFF"/>
              <w:spacing w:before="0" w:beforeAutospacing="0" w:after="0" w:afterAutospacing="0"/>
              <w:ind w:firstLine="284"/>
              <w:contextualSpacing/>
              <w:jc w:val="both"/>
              <w:textAlignment w:val="baseline"/>
              <w:rPr>
                <w:b/>
                <w:bCs/>
                <w:color w:val="000000"/>
                <w:spacing w:val="2"/>
                <w:lang w:val="ru-RU"/>
              </w:rPr>
            </w:pPr>
            <w:r w:rsidRPr="00B539DC">
              <w:rPr>
                <w:b/>
                <w:bCs/>
                <w:lang w:val="ru-RU"/>
              </w:rPr>
              <w:t>26-10</w:t>
            </w:r>
            <w:r w:rsidRPr="00B539DC">
              <w:rPr>
                <w:lang w:val="ru-RU"/>
              </w:rPr>
              <w:t xml:space="preserve">) </w:t>
            </w:r>
            <w:r w:rsidR="00A630C2" w:rsidRPr="00A630C2">
              <w:rPr>
                <w:lang w:val="ru-RU"/>
              </w:rPr>
              <w:t xml:space="preserve"> </w:t>
            </w:r>
            <w:r w:rsidR="0037763E" w:rsidRPr="0037763E">
              <w:rPr>
                <w:lang w:val="ru-RU"/>
              </w:rPr>
              <w:t xml:space="preserve"> </w:t>
            </w:r>
            <w:r w:rsidR="0037763E" w:rsidRPr="0037763E">
              <w:rPr>
                <w:b/>
                <w:bCs/>
                <w:color w:val="000000"/>
                <w:spacing w:val="2"/>
                <w:lang w:val="ru-RU"/>
              </w:rPr>
              <w:t>салық төлеуші айқындаған, бірақ нормадан аспайтын мөлшерде білім алушыға тұруға және ақша сомасын төлеуге арналған нақты шығыстардың нормаларын әзірлеу және бекіту;</w:t>
            </w:r>
          </w:p>
          <w:p w14:paraId="5BD3DF2A" w14:textId="1013E4B5" w:rsidR="00456353" w:rsidRPr="00B539DC"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6A25264C" w14:textId="3040C038" w:rsidR="00456353" w:rsidRPr="00E43FE2" w:rsidRDefault="006D4E28" w:rsidP="00456353">
            <w:pPr>
              <w:pStyle w:val="12"/>
              <w:widowControl w:val="0"/>
              <w:shd w:val="clear" w:color="auto" w:fill="FFFFFF"/>
              <w:spacing w:after="0"/>
              <w:ind w:firstLine="430"/>
              <w:contextualSpacing/>
              <w:jc w:val="both"/>
              <w:rPr>
                <w:color w:val="000000"/>
                <w:lang w:val="kk-KZ"/>
              </w:rPr>
            </w:pPr>
            <w:r w:rsidRPr="006D4E28">
              <w:rPr>
                <w:bCs/>
                <w:spacing w:val="2"/>
                <w:shd w:val="clear" w:color="auto" w:fill="FFFFFF"/>
                <w:lang w:val="kk-KZ"/>
              </w:rPr>
              <w:t>337-баптың 1-тармағының 5) тармақшасына сәйкес салық саясаты саласындағы уәкілетті орган салық төлеуші айқындаған, бірақ нормадан аспайтын мөлшерде білім алушыға тұруға және ақша сомасын төлеуге арналған нақты шығыстардың нормаларын әзірлейді және бекітеді.</w:t>
            </w:r>
          </w:p>
        </w:tc>
      </w:tr>
      <w:tr w:rsidR="00456353" w:rsidRPr="0078665D" w14:paraId="0D5CA493" w14:textId="77777777" w:rsidTr="00243410">
        <w:trPr>
          <w:trHeight w:val="20"/>
        </w:trPr>
        <w:tc>
          <w:tcPr>
            <w:tcW w:w="562" w:type="dxa"/>
          </w:tcPr>
          <w:p w14:paraId="2B77A8E9" w14:textId="77777777" w:rsidR="00456353" w:rsidRPr="00E43FE2" w:rsidRDefault="00456353" w:rsidP="00456353">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Borders>
              <w:bottom w:val="single" w:sz="4" w:space="0" w:color="auto"/>
            </w:tcBorders>
          </w:tcPr>
          <w:p w14:paraId="0B4B565F" w14:textId="77777777" w:rsidR="0078665D" w:rsidRPr="0078665D" w:rsidRDefault="0078665D" w:rsidP="0078665D">
            <w:pPr>
              <w:widowControl w:val="0"/>
              <w:spacing w:after="0" w:line="240" w:lineRule="auto"/>
              <w:contextualSpacing/>
              <w:jc w:val="center"/>
              <w:rPr>
                <w:rFonts w:ascii="Times New Roman" w:hAnsi="Times New Roman"/>
                <w:sz w:val="24"/>
                <w:szCs w:val="24"/>
                <w:lang w:val="kk-KZ"/>
              </w:rPr>
            </w:pPr>
            <w:r w:rsidRPr="0078665D">
              <w:rPr>
                <w:rFonts w:ascii="Times New Roman" w:hAnsi="Times New Roman"/>
                <w:sz w:val="24"/>
                <w:szCs w:val="24"/>
                <w:lang w:val="kk-KZ"/>
              </w:rPr>
              <w:t>тармақша</w:t>
            </w:r>
          </w:p>
          <w:p w14:paraId="643D4118" w14:textId="77777777" w:rsidR="0078665D" w:rsidRPr="0078665D" w:rsidRDefault="0078665D" w:rsidP="0078665D">
            <w:pPr>
              <w:widowControl w:val="0"/>
              <w:spacing w:after="0" w:line="240" w:lineRule="auto"/>
              <w:contextualSpacing/>
              <w:jc w:val="center"/>
              <w:rPr>
                <w:rFonts w:ascii="Times New Roman" w:hAnsi="Times New Roman"/>
                <w:sz w:val="24"/>
                <w:szCs w:val="24"/>
                <w:lang w:val="kk-KZ"/>
              </w:rPr>
            </w:pPr>
            <w:r w:rsidRPr="0078665D">
              <w:rPr>
                <w:rFonts w:ascii="Times New Roman" w:hAnsi="Times New Roman"/>
                <w:sz w:val="24"/>
                <w:szCs w:val="24"/>
                <w:lang w:val="kk-KZ"/>
              </w:rPr>
              <w:t xml:space="preserve">26-11) </w:t>
            </w:r>
          </w:p>
          <w:p w14:paraId="2897B1D0" w14:textId="1CF7139B" w:rsidR="00456353" w:rsidRPr="00B539DC" w:rsidRDefault="0078665D" w:rsidP="0078665D">
            <w:pPr>
              <w:widowControl w:val="0"/>
              <w:spacing w:after="0" w:line="240" w:lineRule="auto"/>
              <w:contextualSpacing/>
              <w:jc w:val="center"/>
              <w:rPr>
                <w:rFonts w:ascii="Times New Roman" w:hAnsi="Times New Roman"/>
                <w:sz w:val="24"/>
                <w:szCs w:val="24"/>
                <w:lang w:val="kk-KZ"/>
              </w:rPr>
            </w:pPr>
            <w:r w:rsidRPr="0078665D">
              <w:rPr>
                <w:rFonts w:ascii="Times New Roman" w:hAnsi="Times New Roman"/>
                <w:sz w:val="24"/>
                <w:szCs w:val="24"/>
                <w:lang w:val="kk-KZ"/>
              </w:rPr>
              <w:t>15-тармақ</w:t>
            </w:r>
          </w:p>
        </w:tc>
        <w:tc>
          <w:tcPr>
            <w:tcW w:w="3544" w:type="dxa"/>
            <w:tcBorders>
              <w:bottom w:val="single" w:sz="4" w:space="0" w:color="auto"/>
            </w:tcBorders>
          </w:tcPr>
          <w:p w14:paraId="01D9CB44" w14:textId="77777777" w:rsidR="0078665D"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1D73D480" w14:textId="1B57A368" w:rsidR="00456353" w:rsidRPr="00B539DC"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7FAC030B" w14:textId="0E4957D7" w:rsidR="00456353" w:rsidRPr="00B539DC" w:rsidRDefault="00456353" w:rsidP="00456353">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11</w:t>
            </w:r>
            <w:r w:rsidRPr="00B539DC">
              <w:rPr>
                <w:b/>
                <w:bCs/>
              </w:rPr>
              <w:t xml:space="preserve">) </w:t>
            </w:r>
            <w:r w:rsidR="0078665D">
              <w:t xml:space="preserve"> </w:t>
            </w:r>
            <w:r w:rsidR="0078665D" w:rsidRPr="0078665D">
              <w:rPr>
                <w:b/>
                <w:bCs/>
              </w:rPr>
              <w:t>жоқ;</w:t>
            </w:r>
          </w:p>
          <w:p w14:paraId="5E8D30C2" w14:textId="04FDC751" w:rsidR="00456353" w:rsidRPr="00B539DC"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shd w:val="clear" w:color="auto" w:fill="auto"/>
          </w:tcPr>
          <w:p w14:paraId="16D42DE5" w14:textId="2F41522B" w:rsidR="00456353" w:rsidRPr="00B539DC"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384AFC">
              <w:rPr>
                <w:lang w:val="ru-RU"/>
              </w:rPr>
              <w:t xml:space="preserve"> </w:t>
            </w:r>
            <w:r w:rsidR="0078665D" w:rsidRPr="0078665D">
              <w:rPr>
                <w:color w:val="000000"/>
                <w:spacing w:val="2"/>
                <w:lang w:val="ru-RU"/>
              </w:rPr>
              <w:t>Функциялар:</w:t>
            </w:r>
          </w:p>
          <w:p w14:paraId="64F157E5" w14:textId="77777777" w:rsidR="00456353" w:rsidRPr="00B539DC"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4F382013" w14:textId="77777777" w:rsidR="00384AFC" w:rsidRDefault="00456353" w:rsidP="00456353">
            <w:pPr>
              <w:pStyle w:val="af2"/>
              <w:shd w:val="clear" w:color="auto" w:fill="FFFFFF"/>
              <w:spacing w:before="0" w:beforeAutospacing="0" w:after="0" w:afterAutospacing="0"/>
              <w:ind w:firstLine="284"/>
              <w:contextualSpacing/>
              <w:jc w:val="both"/>
              <w:textAlignment w:val="baseline"/>
              <w:rPr>
                <w:b/>
                <w:bCs/>
                <w:color w:val="000000"/>
                <w:spacing w:val="2"/>
                <w:lang w:val="ru-RU"/>
              </w:rPr>
            </w:pPr>
            <w:r w:rsidRPr="00B539DC">
              <w:rPr>
                <w:b/>
                <w:bCs/>
                <w:lang w:val="ru-RU"/>
              </w:rPr>
              <w:t>26-11</w:t>
            </w:r>
            <w:r w:rsidRPr="00B539DC">
              <w:rPr>
                <w:lang w:val="ru-RU"/>
              </w:rPr>
              <w:t xml:space="preserve">) </w:t>
            </w:r>
            <w:r w:rsidR="0078665D" w:rsidRPr="0078665D">
              <w:rPr>
                <w:lang w:val="ru-RU"/>
              </w:rPr>
              <w:t xml:space="preserve"> </w:t>
            </w:r>
            <w:r w:rsidR="00384AFC" w:rsidRPr="00384AFC">
              <w:rPr>
                <w:lang w:val="ru-RU"/>
              </w:rPr>
              <w:t xml:space="preserve"> </w:t>
            </w:r>
            <w:r w:rsidR="00384AFC" w:rsidRPr="00384AFC">
              <w:rPr>
                <w:b/>
                <w:bCs/>
                <w:color w:val="000000"/>
                <w:spacing w:val="2"/>
                <w:lang w:val="ru-RU"/>
              </w:rPr>
              <w:t>салық төлеуші айқындаған, бірақ нормадан аспайтын мөлшерде білім алушыға тұруға және ақша сомасын төлеуге арналған нақты шығыстардың нормаларын әзірлеу және бекіту;</w:t>
            </w:r>
          </w:p>
          <w:p w14:paraId="69946528" w14:textId="373354C4" w:rsidR="00456353" w:rsidRPr="00B539DC" w:rsidRDefault="00456353" w:rsidP="0045635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shd w:val="clear" w:color="auto" w:fill="auto"/>
          </w:tcPr>
          <w:p w14:paraId="7CF991D5" w14:textId="4090A760" w:rsidR="00456353" w:rsidRPr="0078665D" w:rsidRDefault="006D4E28" w:rsidP="00456353">
            <w:pPr>
              <w:pStyle w:val="12"/>
              <w:widowControl w:val="0"/>
              <w:shd w:val="clear" w:color="auto" w:fill="FFFFFF"/>
              <w:spacing w:after="0"/>
              <w:ind w:firstLine="430"/>
              <w:contextualSpacing/>
              <w:jc w:val="both"/>
              <w:rPr>
                <w:bCs/>
                <w:spacing w:val="2"/>
                <w:shd w:val="clear" w:color="auto" w:fill="FFFFFF"/>
                <w:lang w:val="kk-KZ"/>
              </w:rPr>
            </w:pPr>
            <w:r w:rsidRPr="006D4E28">
              <w:rPr>
                <w:bCs/>
                <w:spacing w:val="2"/>
                <w:shd w:val="clear" w:color="auto" w:fill="FFFFFF"/>
                <w:lang w:val="kk-KZ"/>
              </w:rPr>
              <w:t>Кодекстің 778-бабы 1-тармағының 2) тармақшасына сәйкес Қазақстан Республикасының ішкі нарығында мұнайды өткізген және (немесе) берген жағдайда, оның ішінде заттай нысанда пайдалы қазбаларды өндіруге салынатын салықты, экспортқа рента салығын, роялти мен өнімді бөлу жөніндегі Қазақстан Республикасының үлесін мемлекет атынан алушыға төлеу немесе оны пайдалану есебінен меншікті өндірістік мұқтаждар ҰК 774-бабы 2-тармағының 1), 2), 3) және 4) тармақшаларында айқындалған тәртіппен белгіленген ставкаларға тәртіппен айқындалатын теңестіру коэффициенті қолданылады, салық саясаты саласындағы уәкілетті орган көмірсутектер саласындағы уәкілетті органмен келісу бойынша айқындаған.</w:t>
            </w:r>
          </w:p>
        </w:tc>
      </w:tr>
      <w:tr w:rsidR="00DF5BF4" w:rsidRPr="005A3CEF" w14:paraId="2E319DA9" w14:textId="77777777" w:rsidTr="00160F2D">
        <w:trPr>
          <w:trHeight w:val="20"/>
        </w:trPr>
        <w:tc>
          <w:tcPr>
            <w:tcW w:w="562" w:type="dxa"/>
          </w:tcPr>
          <w:p w14:paraId="4D5CEADF" w14:textId="77777777" w:rsidR="00DF5BF4" w:rsidRPr="0078665D" w:rsidRDefault="00DF5BF4" w:rsidP="00DF5BF4">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Borders>
              <w:bottom w:val="single" w:sz="4" w:space="0" w:color="auto"/>
            </w:tcBorders>
          </w:tcPr>
          <w:p w14:paraId="5B742269" w14:textId="77777777" w:rsidR="00F50A2E" w:rsidRPr="00F50A2E" w:rsidRDefault="00F50A2E" w:rsidP="00F50A2E">
            <w:pPr>
              <w:widowControl w:val="0"/>
              <w:spacing w:after="0" w:line="240" w:lineRule="auto"/>
              <w:contextualSpacing/>
              <w:jc w:val="center"/>
              <w:rPr>
                <w:rFonts w:ascii="Times New Roman" w:hAnsi="Times New Roman"/>
                <w:sz w:val="24"/>
                <w:szCs w:val="24"/>
                <w:lang w:val="kk-KZ"/>
              </w:rPr>
            </w:pPr>
            <w:r w:rsidRPr="00F50A2E">
              <w:rPr>
                <w:rFonts w:ascii="Times New Roman" w:hAnsi="Times New Roman"/>
                <w:sz w:val="24"/>
                <w:szCs w:val="24"/>
                <w:lang w:val="kk-KZ"/>
              </w:rPr>
              <w:t>тармақша</w:t>
            </w:r>
          </w:p>
          <w:p w14:paraId="1158FC93" w14:textId="77777777" w:rsidR="00F50A2E" w:rsidRPr="00F50A2E" w:rsidRDefault="00F50A2E" w:rsidP="00F50A2E">
            <w:pPr>
              <w:widowControl w:val="0"/>
              <w:spacing w:after="0" w:line="240" w:lineRule="auto"/>
              <w:contextualSpacing/>
              <w:jc w:val="center"/>
              <w:rPr>
                <w:rFonts w:ascii="Times New Roman" w:hAnsi="Times New Roman"/>
                <w:sz w:val="24"/>
                <w:szCs w:val="24"/>
                <w:lang w:val="kk-KZ"/>
              </w:rPr>
            </w:pPr>
            <w:r w:rsidRPr="00F50A2E">
              <w:rPr>
                <w:rFonts w:ascii="Times New Roman" w:hAnsi="Times New Roman"/>
                <w:sz w:val="24"/>
                <w:szCs w:val="24"/>
                <w:lang w:val="kk-KZ"/>
              </w:rPr>
              <w:t xml:space="preserve">26-12) </w:t>
            </w:r>
          </w:p>
          <w:p w14:paraId="00AB594A" w14:textId="1DDE527F" w:rsidR="00DF5BF4" w:rsidRPr="00B539DC" w:rsidRDefault="00F50A2E" w:rsidP="00F50A2E">
            <w:pPr>
              <w:widowControl w:val="0"/>
              <w:spacing w:after="0" w:line="240" w:lineRule="auto"/>
              <w:contextualSpacing/>
              <w:jc w:val="center"/>
              <w:rPr>
                <w:rFonts w:ascii="Times New Roman" w:hAnsi="Times New Roman"/>
                <w:sz w:val="24"/>
                <w:szCs w:val="24"/>
                <w:lang w:val="kk-KZ"/>
              </w:rPr>
            </w:pPr>
            <w:r w:rsidRPr="00F50A2E">
              <w:rPr>
                <w:rFonts w:ascii="Times New Roman" w:hAnsi="Times New Roman"/>
                <w:sz w:val="24"/>
                <w:szCs w:val="24"/>
                <w:lang w:val="kk-KZ"/>
              </w:rPr>
              <w:t>15-тармақ</w:t>
            </w:r>
          </w:p>
        </w:tc>
        <w:tc>
          <w:tcPr>
            <w:tcW w:w="3544" w:type="dxa"/>
            <w:tcBorders>
              <w:bottom w:val="single" w:sz="4" w:space="0" w:color="auto"/>
            </w:tcBorders>
          </w:tcPr>
          <w:p w14:paraId="4231AAB7" w14:textId="768545AE" w:rsidR="00DF5BF4" w:rsidRPr="00B539DC"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066F15BD" w14:textId="77777777" w:rsidR="00DF5BF4" w:rsidRPr="00B539DC"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2695B48B" w14:textId="77777777" w:rsidR="00F50A2E" w:rsidRDefault="00DF5BF4" w:rsidP="00DF5BF4">
            <w:pPr>
              <w:pStyle w:val="af2"/>
              <w:shd w:val="clear" w:color="auto" w:fill="FFFFFF"/>
              <w:spacing w:before="0" w:beforeAutospacing="0" w:after="0" w:afterAutospacing="0"/>
              <w:ind w:firstLine="284"/>
              <w:contextualSpacing/>
              <w:jc w:val="both"/>
              <w:textAlignment w:val="baseline"/>
              <w:rPr>
                <w:b/>
                <w:bCs/>
                <w:lang w:val="kk-KZ"/>
              </w:rPr>
            </w:pPr>
            <w:r w:rsidRPr="00B539DC">
              <w:rPr>
                <w:b/>
                <w:bCs/>
              </w:rPr>
              <w:t>26-</w:t>
            </w:r>
            <w:r w:rsidRPr="00B539DC">
              <w:rPr>
                <w:b/>
                <w:bCs/>
                <w:lang w:val="ru-RU"/>
              </w:rPr>
              <w:t>12</w:t>
            </w:r>
            <w:r w:rsidRPr="00B539DC">
              <w:rPr>
                <w:b/>
                <w:bCs/>
              </w:rPr>
              <w:t xml:space="preserve">) </w:t>
            </w:r>
            <w:r w:rsidR="00F50A2E">
              <w:t xml:space="preserve"> </w:t>
            </w:r>
            <w:r w:rsidR="00F50A2E" w:rsidRPr="00F50A2E">
              <w:rPr>
                <w:b/>
                <w:bCs/>
              </w:rPr>
              <w:t>жоқ;</w:t>
            </w:r>
          </w:p>
          <w:p w14:paraId="488D0B0E" w14:textId="583BF304" w:rsidR="00DF5BF4" w:rsidRPr="00B539DC"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77D961DE" w14:textId="77777777" w:rsidR="0078665D"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F50A2E">
              <w:rPr>
                <w:lang w:val="ru-RU"/>
              </w:rPr>
              <w:t xml:space="preserve"> </w:t>
            </w:r>
            <w:r w:rsidR="0078665D" w:rsidRPr="0078665D">
              <w:rPr>
                <w:color w:val="000000"/>
                <w:spacing w:val="2"/>
                <w:lang w:val="ru-RU"/>
              </w:rPr>
              <w:t>Функциялар:</w:t>
            </w:r>
          </w:p>
          <w:p w14:paraId="0790BCD1" w14:textId="698C7569" w:rsidR="00DF5BF4" w:rsidRPr="00B539DC"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0DBE4B41" w14:textId="77777777" w:rsidR="00384AFC" w:rsidRDefault="00DF5BF4" w:rsidP="00DF5BF4">
            <w:pPr>
              <w:pStyle w:val="af2"/>
              <w:shd w:val="clear" w:color="auto" w:fill="FFFFFF"/>
              <w:spacing w:before="0" w:beforeAutospacing="0" w:after="0" w:afterAutospacing="0"/>
              <w:ind w:firstLine="284"/>
              <w:contextualSpacing/>
              <w:jc w:val="both"/>
              <w:textAlignment w:val="baseline"/>
              <w:rPr>
                <w:lang w:val="ru-RU"/>
              </w:rPr>
            </w:pPr>
            <w:r w:rsidRPr="00B539DC">
              <w:rPr>
                <w:b/>
                <w:bCs/>
                <w:lang w:val="ru-RU"/>
              </w:rPr>
              <w:t>26-12</w:t>
            </w:r>
            <w:r w:rsidRPr="00B539DC">
              <w:rPr>
                <w:lang w:val="ru-RU"/>
              </w:rPr>
              <w:t>)</w:t>
            </w:r>
            <w:r w:rsidR="00384AFC">
              <w:rPr>
                <w:lang w:val="ru-RU"/>
              </w:rPr>
              <w:t xml:space="preserve"> </w:t>
            </w:r>
            <w:r w:rsidR="00384AFC" w:rsidRPr="00384AFC">
              <w:rPr>
                <w:lang w:val="ru-RU"/>
              </w:rPr>
              <w:t xml:space="preserve"> </w:t>
            </w:r>
            <w:r w:rsidR="00384AFC" w:rsidRPr="00384AFC">
              <w:rPr>
                <w:b/>
                <w:lang w:val="ru-RU"/>
              </w:rPr>
              <w:t>Қазақстан Республикасының аумағына қайта өңдеуге арналған импортталатын тауарлардың тәртібін, сондай-ақ импортталатын тауарларға қосылған құн салығын төлеу мерзімін өзгерту тәртібін салықтардың және бюджетке төленетін басқа да міндетті төлемдердің түсуін қамтамасыз ету саласындағы басшылықты жүзеге асыратын уәкілетті органның келісімі бойынша әзірлеу және бекіту;</w:t>
            </w:r>
          </w:p>
          <w:p w14:paraId="65EDE124" w14:textId="52DE8CB0" w:rsidR="00DF5BF4" w:rsidRPr="00B539DC"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3EAF3A64" w14:textId="77777777" w:rsidR="006D4E28" w:rsidRPr="006D4E28" w:rsidRDefault="006D4E28" w:rsidP="006D4E28">
            <w:pPr>
              <w:pStyle w:val="12"/>
              <w:widowControl w:val="0"/>
              <w:shd w:val="clear" w:color="auto" w:fill="FFFFFF"/>
              <w:spacing w:after="0"/>
              <w:ind w:firstLine="430"/>
              <w:contextualSpacing/>
              <w:jc w:val="both"/>
              <w:rPr>
                <w:bCs/>
                <w:spacing w:val="2"/>
                <w:shd w:val="clear" w:color="auto" w:fill="FFFFFF"/>
                <w:lang w:val="kk-KZ"/>
              </w:rPr>
            </w:pPr>
            <w:r w:rsidRPr="006D4E28">
              <w:rPr>
                <w:bCs/>
                <w:spacing w:val="2"/>
                <w:shd w:val="clear" w:color="auto" w:fill="FFFFFF"/>
                <w:lang w:val="kk-KZ"/>
              </w:rPr>
              <w:t xml:space="preserve">Кодекстің 134-бабының 2-тармағына сәйкес тауарлар Қазақстан Республикасының кеден заңнамасында айқындалған тәртіппен өнім өндіру мақсаттары үшін импортталған деп танылады. </w:t>
            </w:r>
          </w:p>
          <w:p w14:paraId="71E30B33" w14:textId="635FDE5A" w:rsidR="00DF5BF4" w:rsidRPr="00F50A2E" w:rsidRDefault="006D4E28" w:rsidP="006D4E28">
            <w:pPr>
              <w:pStyle w:val="12"/>
              <w:widowControl w:val="0"/>
              <w:shd w:val="clear" w:color="auto" w:fill="FFFFFF"/>
              <w:spacing w:after="0"/>
              <w:ind w:firstLine="430"/>
              <w:contextualSpacing/>
              <w:jc w:val="both"/>
              <w:rPr>
                <w:color w:val="000000"/>
                <w:lang w:val="kk-KZ"/>
              </w:rPr>
            </w:pPr>
            <w:r w:rsidRPr="006D4E28">
              <w:rPr>
                <w:bCs/>
                <w:spacing w:val="2"/>
                <w:shd w:val="clear" w:color="auto" w:fill="FFFFFF"/>
                <w:lang w:val="kk-KZ"/>
              </w:rPr>
              <w:t>Қазақстан Республикасының аумағына импортталатын, осы тармақтың бірінші бөлігінде көрсетілген, өңдеуге арналған тауарлардың, сондай-ақ осындай тауарларды импорттайтын Қазақстан Республикасының салық төлеушілерінің тізбесін уәкілетті органмен келісу бойынша мемлекеттік жоспарлау жөніндегі уәкілетті орган бекітеді.</w:t>
            </w:r>
          </w:p>
        </w:tc>
      </w:tr>
      <w:tr w:rsidR="00DF5BF4" w:rsidRPr="006D4E28" w14:paraId="71B2E835" w14:textId="77777777" w:rsidTr="00160F2D">
        <w:trPr>
          <w:trHeight w:val="20"/>
        </w:trPr>
        <w:tc>
          <w:tcPr>
            <w:tcW w:w="562" w:type="dxa"/>
          </w:tcPr>
          <w:p w14:paraId="3716AECF" w14:textId="77777777" w:rsidR="00DF5BF4" w:rsidRPr="00F50A2E" w:rsidRDefault="00DF5BF4" w:rsidP="00DF5BF4">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Borders>
              <w:bottom w:val="single" w:sz="4" w:space="0" w:color="auto"/>
            </w:tcBorders>
          </w:tcPr>
          <w:p w14:paraId="79A218F9" w14:textId="77777777" w:rsidR="00F50A2E" w:rsidRPr="00F50A2E" w:rsidRDefault="00F50A2E" w:rsidP="00F50A2E">
            <w:pPr>
              <w:widowControl w:val="0"/>
              <w:spacing w:after="0" w:line="240" w:lineRule="auto"/>
              <w:contextualSpacing/>
              <w:jc w:val="center"/>
              <w:rPr>
                <w:rFonts w:ascii="Times New Roman" w:hAnsi="Times New Roman"/>
                <w:sz w:val="24"/>
                <w:szCs w:val="24"/>
                <w:lang w:val="kk-KZ"/>
              </w:rPr>
            </w:pPr>
            <w:r w:rsidRPr="00F50A2E">
              <w:rPr>
                <w:rFonts w:ascii="Times New Roman" w:hAnsi="Times New Roman"/>
                <w:sz w:val="24"/>
                <w:szCs w:val="24"/>
                <w:lang w:val="kk-KZ"/>
              </w:rPr>
              <w:t>тармақша</w:t>
            </w:r>
          </w:p>
          <w:p w14:paraId="5AA50716" w14:textId="77777777" w:rsidR="00F50A2E" w:rsidRPr="00F50A2E" w:rsidRDefault="00F50A2E" w:rsidP="00F50A2E">
            <w:pPr>
              <w:widowControl w:val="0"/>
              <w:spacing w:after="0" w:line="240" w:lineRule="auto"/>
              <w:contextualSpacing/>
              <w:jc w:val="center"/>
              <w:rPr>
                <w:rFonts w:ascii="Times New Roman" w:hAnsi="Times New Roman"/>
                <w:sz w:val="24"/>
                <w:szCs w:val="24"/>
                <w:lang w:val="kk-KZ"/>
              </w:rPr>
            </w:pPr>
            <w:r w:rsidRPr="00F50A2E">
              <w:rPr>
                <w:rFonts w:ascii="Times New Roman" w:hAnsi="Times New Roman"/>
                <w:sz w:val="24"/>
                <w:szCs w:val="24"/>
                <w:lang w:val="kk-KZ"/>
              </w:rPr>
              <w:t xml:space="preserve">26-13) </w:t>
            </w:r>
          </w:p>
          <w:p w14:paraId="7C3D1A6E" w14:textId="080DAFF0" w:rsidR="00DF5BF4" w:rsidRPr="00B539DC" w:rsidRDefault="00F50A2E" w:rsidP="00F50A2E">
            <w:pPr>
              <w:widowControl w:val="0"/>
              <w:spacing w:after="0" w:line="240" w:lineRule="auto"/>
              <w:contextualSpacing/>
              <w:jc w:val="center"/>
              <w:rPr>
                <w:rFonts w:ascii="Times New Roman" w:hAnsi="Times New Roman"/>
                <w:sz w:val="24"/>
                <w:szCs w:val="24"/>
                <w:lang w:val="kk-KZ"/>
              </w:rPr>
            </w:pPr>
            <w:r w:rsidRPr="00F50A2E">
              <w:rPr>
                <w:rFonts w:ascii="Times New Roman" w:hAnsi="Times New Roman"/>
                <w:sz w:val="24"/>
                <w:szCs w:val="24"/>
                <w:lang w:val="kk-KZ"/>
              </w:rPr>
              <w:t>15-тармақ</w:t>
            </w:r>
          </w:p>
        </w:tc>
        <w:tc>
          <w:tcPr>
            <w:tcW w:w="3544" w:type="dxa"/>
            <w:tcBorders>
              <w:bottom w:val="single" w:sz="4" w:space="0" w:color="auto"/>
            </w:tcBorders>
          </w:tcPr>
          <w:p w14:paraId="5EA41585" w14:textId="2E8690B5" w:rsidR="00DF5BF4" w:rsidRPr="00B539DC"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57DA6D6D" w14:textId="77777777" w:rsidR="00DF5BF4" w:rsidRPr="00B539DC"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71A4CDD4" w14:textId="627AF3FB" w:rsidR="00DF5BF4" w:rsidRPr="00B539DC" w:rsidRDefault="00DF5BF4" w:rsidP="00DF5BF4">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13</w:t>
            </w:r>
            <w:r w:rsidRPr="00B539DC">
              <w:rPr>
                <w:b/>
                <w:bCs/>
              </w:rPr>
              <w:t xml:space="preserve">) </w:t>
            </w:r>
            <w:r w:rsidR="00F50A2E">
              <w:t xml:space="preserve"> </w:t>
            </w:r>
            <w:r w:rsidR="00F50A2E" w:rsidRPr="00F50A2E">
              <w:rPr>
                <w:b/>
                <w:bCs/>
              </w:rPr>
              <w:t>жоқ;</w:t>
            </w:r>
          </w:p>
          <w:p w14:paraId="4F2BE8FE" w14:textId="5A79390C" w:rsidR="00DF5BF4" w:rsidRPr="00B539DC"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66EBD589" w14:textId="77777777" w:rsidR="0078665D"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384AFC">
              <w:rPr>
                <w:lang w:val="ru-RU"/>
              </w:rPr>
              <w:t xml:space="preserve"> </w:t>
            </w:r>
            <w:r w:rsidR="0078665D" w:rsidRPr="0078665D">
              <w:rPr>
                <w:color w:val="000000"/>
                <w:spacing w:val="2"/>
                <w:lang w:val="ru-RU"/>
              </w:rPr>
              <w:t>Функциялар:</w:t>
            </w:r>
          </w:p>
          <w:p w14:paraId="2CC8F421" w14:textId="006BCFCD" w:rsidR="00DF5BF4" w:rsidRPr="00B539DC"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4DD7B834" w14:textId="77777777" w:rsidR="00384AFC" w:rsidRDefault="00DF5BF4" w:rsidP="00DF5BF4">
            <w:pPr>
              <w:pStyle w:val="af2"/>
              <w:shd w:val="clear" w:color="auto" w:fill="FFFFFF"/>
              <w:spacing w:before="0" w:beforeAutospacing="0" w:after="0" w:afterAutospacing="0"/>
              <w:ind w:firstLine="284"/>
              <w:contextualSpacing/>
              <w:jc w:val="both"/>
              <w:textAlignment w:val="baseline"/>
              <w:rPr>
                <w:b/>
                <w:bCs/>
                <w:color w:val="000000"/>
                <w:spacing w:val="2"/>
                <w:lang w:val="ru-RU"/>
              </w:rPr>
            </w:pPr>
            <w:r w:rsidRPr="00B539DC">
              <w:rPr>
                <w:b/>
                <w:bCs/>
                <w:lang w:val="ru-RU"/>
              </w:rPr>
              <w:t>26-13</w:t>
            </w:r>
            <w:r w:rsidRPr="00B539DC">
              <w:rPr>
                <w:lang w:val="ru-RU"/>
              </w:rPr>
              <w:t xml:space="preserve">) </w:t>
            </w:r>
            <w:r w:rsidR="00F50A2E" w:rsidRPr="00F50A2E">
              <w:rPr>
                <w:lang w:val="ru-RU"/>
              </w:rPr>
              <w:t xml:space="preserve"> </w:t>
            </w:r>
            <w:r w:rsidR="00384AFC" w:rsidRPr="00384AFC">
              <w:rPr>
                <w:lang w:val="ru-RU"/>
              </w:rPr>
              <w:t xml:space="preserve">  </w:t>
            </w:r>
            <w:r w:rsidR="00384AFC" w:rsidRPr="00384AFC">
              <w:rPr>
                <w:b/>
                <w:bCs/>
                <w:color w:val="000000"/>
                <w:spacing w:val="2"/>
                <w:lang w:val="ru-RU"/>
              </w:rPr>
              <w:t>қызметі қайырымдылық және (немесе) халықаралық сипатта болатын және Қазақстан Республикасының Конституциясына қайшы келмейтін халықаралық және мемлекеттік ұйымдардың, шетелдік және қазақстандық үкіметтік емес қоғамдық ұйымдар мен қорлардың тізбесін әзірлеу;</w:t>
            </w:r>
          </w:p>
          <w:p w14:paraId="62963C00" w14:textId="67C291EF" w:rsidR="00DF5BF4" w:rsidRPr="00B539DC" w:rsidRDefault="00DF5BF4" w:rsidP="00DF5BF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3888C323" w14:textId="0C550683" w:rsidR="00DF5BF4" w:rsidRPr="00F50A2E" w:rsidRDefault="006D4E28" w:rsidP="00DF5BF4">
            <w:pPr>
              <w:pStyle w:val="12"/>
              <w:widowControl w:val="0"/>
              <w:shd w:val="clear" w:color="auto" w:fill="FFFFFF"/>
              <w:spacing w:after="0"/>
              <w:ind w:firstLine="430"/>
              <w:contextualSpacing/>
              <w:jc w:val="both"/>
              <w:rPr>
                <w:color w:val="000000"/>
                <w:lang w:val="kk-KZ"/>
              </w:rPr>
            </w:pPr>
            <w:r w:rsidRPr="006D4E28">
              <w:rPr>
                <w:bCs/>
                <w:spacing w:val="2"/>
                <w:shd w:val="clear" w:color="auto" w:fill="FFFFFF"/>
                <w:lang w:val="kk-KZ"/>
              </w:rPr>
              <w:t>Кодекстің 9-бабының 1) тармақшасына сәйкес салық саясаты саласындағы уәкілетті орган қызметі қайырымдылық және (немесе) халықаралық сипатта болатын және Қазақстан Республикасының Конституциясына қайшы келмейтін халықаралық және мемлекеттік ұйымдардың, шетелдік және қазақстандық үкіметтік емес қоғамдық ұйымдар мен қорлардың тізбесін әзірлейді.</w:t>
            </w:r>
          </w:p>
        </w:tc>
      </w:tr>
      <w:tr w:rsidR="00E506E4" w:rsidRPr="006D4E28" w14:paraId="6F85BC29" w14:textId="77777777" w:rsidTr="00160F2D">
        <w:trPr>
          <w:trHeight w:val="20"/>
        </w:trPr>
        <w:tc>
          <w:tcPr>
            <w:tcW w:w="562" w:type="dxa"/>
          </w:tcPr>
          <w:p w14:paraId="5ECE69EC" w14:textId="77777777" w:rsidR="00E506E4" w:rsidRPr="00F50A2E" w:rsidRDefault="00E506E4" w:rsidP="00E506E4">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Borders>
              <w:bottom w:val="single" w:sz="4" w:space="0" w:color="auto"/>
            </w:tcBorders>
          </w:tcPr>
          <w:p w14:paraId="36A2B3C9" w14:textId="77777777" w:rsidR="00F25771" w:rsidRPr="00F25771" w:rsidRDefault="00F25771" w:rsidP="00F25771">
            <w:pPr>
              <w:widowControl w:val="0"/>
              <w:spacing w:after="0" w:line="240" w:lineRule="auto"/>
              <w:contextualSpacing/>
              <w:jc w:val="center"/>
              <w:rPr>
                <w:rFonts w:ascii="Times New Roman" w:hAnsi="Times New Roman"/>
                <w:sz w:val="24"/>
                <w:szCs w:val="24"/>
                <w:lang w:val="kk-KZ"/>
              </w:rPr>
            </w:pPr>
            <w:r w:rsidRPr="00F25771">
              <w:rPr>
                <w:rFonts w:ascii="Times New Roman" w:hAnsi="Times New Roman"/>
                <w:sz w:val="24"/>
                <w:szCs w:val="24"/>
                <w:lang w:val="kk-KZ"/>
              </w:rPr>
              <w:t>тармақша</w:t>
            </w:r>
          </w:p>
          <w:p w14:paraId="1AD7FCCA" w14:textId="77777777" w:rsidR="00F25771" w:rsidRPr="00F25771" w:rsidRDefault="00F25771" w:rsidP="00F25771">
            <w:pPr>
              <w:widowControl w:val="0"/>
              <w:spacing w:after="0" w:line="240" w:lineRule="auto"/>
              <w:contextualSpacing/>
              <w:jc w:val="center"/>
              <w:rPr>
                <w:rFonts w:ascii="Times New Roman" w:hAnsi="Times New Roman"/>
                <w:sz w:val="24"/>
                <w:szCs w:val="24"/>
                <w:lang w:val="kk-KZ"/>
              </w:rPr>
            </w:pPr>
            <w:r w:rsidRPr="00F25771">
              <w:rPr>
                <w:rFonts w:ascii="Times New Roman" w:hAnsi="Times New Roman"/>
                <w:sz w:val="24"/>
                <w:szCs w:val="24"/>
                <w:lang w:val="kk-KZ"/>
              </w:rPr>
              <w:t xml:space="preserve">26-14) </w:t>
            </w:r>
          </w:p>
          <w:p w14:paraId="2FC27C58" w14:textId="6B0991E5" w:rsidR="00E506E4" w:rsidRPr="00B539DC" w:rsidRDefault="00F25771" w:rsidP="00F25771">
            <w:pPr>
              <w:widowControl w:val="0"/>
              <w:spacing w:after="0" w:line="240" w:lineRule="auto"/>
              <w:contextualSpacing/>
              <w:jc w:val="center"/>
              <w:rPr>
                <w:rFonts w:ascii="Times New Roman" w:hAnsi="Times New Roman"/>
                <w:sz w:val="24"/>
                <w:szCs w:val="24"/>
                <w:lang w:val="kk-KZ"/>
              </w:rPr>
            </w:pPr>
            <w:r w:rsidRPr="00F25771">
              <w:rPr>
                <w:rFonts w:ascii="Times New Roman" w:hAnsi="Times New Roman"/>
                <w:sz w:val="24"/>
                <w:szCs w:val="24"/>
                <w:lang w:val="kk-KZ"/>
              </w:rPr>
              <w:t>15-тармақ</w:t>
            </w:r>
          </w:p>
        </w:tc>
        <w:tc>
          <w:tcPr>
            <w:tcW w:w="3544" w:type="dxa"/>
            <w:tcBorders>
              <w:bottom w:val="single" w:sz="4" w:space="0" w:color="auto"/>
            </w:tcBorders>
          </w:tcPr>
          <w:p w14:paraId="1C75897A" w14:textId="77777777" w:rsidR="0078665D"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2C846C0E" w14:textId="6427CB82" w:rsidR="00E506E4" w:rsidRPr="00B539DC"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4D4FFEAD" w14:textId="77777777" w:rsidR="00F50A2E" w:rsidRDefault="00E506E4" w:rsidP="00E506E4">
            <w:pPr>
              <w:pStyle w:val="af2"/>
              <w:shd w:val="clear" w:color="auto" w:fill="FFFFFF"/>
              <w:spacing w:before="0" w:beforeAutospacing="0" w:after="0" w:afterAutospacing="0"/>
              <w:ind w:firstLine="284"/>
              <w:contextualSpacing/>
              <w:jc w:val="both"/>
              <w:textAlignment w:val="baseline"/>
              <w:rPr>
                <w:b/>
                <w:bCs/>
                <w:lang w:val="kk-KZ"/>
              </w:rPr>
            </w:pPr>
            <w:r w:rsidRPr="00B539DC">
              <w:rPr>
                <w:b/>
                <w:bCs/>
              </w:rPr>
              <w:t>26-</w:t>
            </w:r>
            <w:r w:rsidRPr="00B539DC">
              <w:rPr>
                <w:b/>
                <w:bCs/>
                <w:lang w:val="ru-RU"/>
              </w:rPr>
              <w:t>14</w:t>
            </w:r>
            <w:r w:rsidRPr="00B539DC">
              <w:rPr>
                <w:b/>
                <w:bCs/>
              </w:rPr>
              <w:t xml:space="preserve">) </w:t>
            </w:r>
            <w:r w:rsidR="00F50A2E">
              <w:t xml:space="preserve"> </w:t>
            </w:r>
            <w:r w:rsidR="00F50A2E" w:rsidRPr="00F50A2E">
              <w:rPr>
                <w:b/>
                <w:bCs/>
              </w:rPr>
              <w:t>жоқ;</w:t>
            </w:r>
          </w:p>
          <w:p w14:paraId="53290E3D" w14:textId="10EA2172" w:rsidR="00E506E4" w:rsidRPr="00B539DC"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56F7996A" w14:textId="5FC1BA63" w:rsidR="00E506E4" w:rsidRPr="00B539DC"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515077">
              <w:rPr>
                <w:lang w:val="ru-RU"/>
              </w:rPr>
              <w:t xml:space="preserve"> </w:t>
            </w:r>
            <w:r w:rsidR="0078665D" w:rsidRPr="0078665D">
              <w:rPr>
                <w:color w:val="000000"/>
                <w:spacing w:val="2"/>
                <w:lang w:val="ru-RU"/>
              </w:rPr>
              <w:t>Функциялар:</w:t>
            </w:r>
          </w:p>
          <w:p w14:paraId="73C55DEF" w14:textId="77777777" w:rsidR="00E506E4" w:rsidRPr="00B539DC"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2D01267B" w14:textId="77777777" w:rsidR="00F25771" w:rsidRDefault="00E506E4" w:rsidP="00E506E4">
            <w:pPr>
              <w:pStyle w:val="af2"/>
              <w:shd w:val="clear" w:color="auto" w:fill="FFFFFF"/>
              <w:spacing w:before="0" w:beforeAutospacing="0" w:after="0" w:afterAutospacing="0"/>
              <w:ind w:firstLine="284"/>
              <w:contextualSpacing/>
              <w:jc w:val="both"/>
              <w:textAlignment w:val="baseline"/>
              <w:rPr>
                <w:b/>
                <w:bCs/>
                <w:color w:val="000000"/>
                <w:spacing w:val="2"/>
                <w:lang w:val="ru-RU"/>
              </w:rPr>
            </w:pPr>
            <w:r w:rsidRPr="00B539DC">
              <w:rPr>
                <w:b/>
                <w:bCs/>
                <w:lang w:val="ru-RU"/>
              </w:rPr>
              <w:t>26-14</w:t>
            </w:r>
            <w:r w:rsidRPr="00B539DC">
              <w:rPr>
                <w:lang w:val="ru-RU"/>
              </w:rPr>
              <w:t xml:space="preserve">) </w:t>
            </w:r>
            <w:r w:rsidR="00F25771" w:rsidRPr="00F25771">
              <w:rPr>
                <w:lang w:val="ru-RU"/>
              </w:rPr>
              <w:t xml:space="preserve"> </w:t>
            </w:r>
            <w:r w:rsidR="00F25771" w:rsidRPr="00F25771">
              <w:rPr>
                <w:b/>
                <w:bCs/>
                <w:color w:val="000000"/>
                <w:spacing w:val="2"/>
                <w:lang w:val="ru-RU"/>
              </w:rPr>
              <w:t xml:space="preserve">Қазақстан Республикасының заңнамасына </w:t>
            </w:r>
            <w:r w:rsidR="00F25771" w:rsidRPr="00F25771">
              <w:rPr>
                <w:b/>
                <w:bCs/>
                <w:color w:val="000000"/>
                <w:spacing w:val="2"/>
                <w:lang w:val="ru-RU"/>
              </w:rPr>
              <w:lastRenderedPageBreak/>
              <w:t>сәйкес әлеуметтік қорғауға құқығы бар жеке тұлғалардың жекелеген санаттарының тізбесін бекіту;</w:t>
            </w:r>
          </w:p>
          <w:p w14:paraId="691424EE" w14:textId="202E0105" w:rsidR="00E506E4" w:rsidRPr="00B539DC"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44D9B872" w14:textId="50EF27AB" w:rsidR="00E506E4" w:rsidRPr="00F25771" w:rsidRDefault="006D4E28" w:rsidP="00E506E4">
            <w:pPr>
              <w:pStyle w:val="12"/>
              <w:widowControl w:val="0"/>
              <w:shd w:val="clear" w:color="auto" w:fill="FFFFFF"/>
              <w:spacing w:after="0"/>
              <w:ind w:firstLine="430"/>
              <w:contextualSpacing/>
              <w:jc w:val="both"/>
              <w:rPr>
                <w:bCs/>
                <w:spacing w:val="2"/>
                <w:shd w:val="clear" w:color="auto" w:fill="FFFFFF"/>
                <w:lang w:val="kk-KZ"/>
              </w:rPr>
            </w:pPr>
            <w:r w:rsidRPr="006D4E28">
              <w:rPr>
                <w:bCs/>
                <w:spacing w:val="2"/>
                <w:shd w:val="clear" w:color="auto" w:fill="FFFFFF"/>
                <w:lang w:val="kk-KZ"/>
              </w:rPr>
              <w:lastRenderedPageBreak/>
              <w:t xml:space="preserve">Кодекстің 9-бабының 4) тармақшасына сәйкес салық саясаты саласындағы уәкілетті орган Салық және бюджетке төленетін басқа да міндетті төлемдердің түсуін қамтамасыз </w:t>
            </w:r>
            <w:r w:rsidRPr="006D4E28">
              <w:rPr>
                <w:bCs/>
                <w:spacing w:val="2"/>
                <w:shd w:val="clear" w:color="auto" w:fill="FFFFFF"/>
                <w:lang w:val="kk-KZ"/>
              </w:rPr>
              <w:lastRenderedPageBreak/>
              <w:t>ету саласында басшылықты жүзеге асыратын уәкілетті органмен және әлеуметтік қорғау саласындағы орталық атқарушы органмен келісім бойынша Қазақстан Республикасының заңнамасына сәйкес әлеуметтік қорғауға құқығы бар жеке тұлғалардың жекелеген санаттарының тізбесін әзірлейді және бекітеді халық саны</w:t>
            </w:r>
          </w:p>
        </w:tc>
      </w:tr>
      <w:tr w:rsidR="00E506E4" w:rsidRPr="006D4E28" w14:paraId="137809B9" w14:textId="77777777" w:rsidTr="00160F2D">
        <w:trPr>
          <w:trHeight w:val="20"/>
        </w:trPr>
        <w:tc>
          <w:tcPr>
            <w:tcW w:w="562" w:type="dxa"/>
          </w:tcPr>
          <w:p w14:paraId="2D1FC3BC" w14:textId="77777777" w:rsidR="00E506E4" w:rsidRPr="00F25771" w:rsidRDefault="00E506E4" w:rsidP="00E506E4">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Borders>
              <w:bottom w:val="single" w:sz="4" w:space="0" w:color="auto"/>
            </w:tcBorders>
          </w:tcPr>
          <w:p w14:paraId="4CD70820"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705F8DC3" w14:textId="68DBF779"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26-15</w:t>
            </w:r>
            <w:r w:rsidRPr="00E43FE2">
              <w:rPr>
                <w:rFonts w:ascii="Times New Roman" w:hAnsi="Times New Roman"/>
                <w:sz w:val="24"/>
                <w:szCs w:val="24"/>
                <w:lang w:val="kk-KZ"/>
              </w:rPr>
              <w:t xml:space="preserve">) </w:t>
            </w:r>
          </w:p>
          <w:p w14:paraId="36A4D5F2" w14:textId="1CCE5F63" w:rsidR="00E506E4"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Borders>
              <w:bottom w:val="single" w:sz="4" w:space="0" w:color="auto"/>
            </w:tcBorders>
          </w:tcPr>
          <w:p w14:paraId="1DC22149" w14:textId="77777777" w:rsidR="0078665D"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75B5325D" w14:textId="3B83ADE2" w:rsidR="00E506E4" w:rsidRPr="00B539DC"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4359FFC3" w14:textId="2552F7D9" w:rsidR="00E506E4" w:rsidRPr="00B539DC" w:rsidRDefault="00E506E4" w:rsidP="00E506E4">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15</w:t>
            </w:r>
            <w:r w:rsidRPr="00B539DC">
              <w:rPr>
                <w:b/>
                <w:bCs/>
              </w:rPr>
              <w:t xml:space="preserve">) </w:t>
            </w:r>
            <w:r w:rsidR="00F50A2E">
              <w:t xml:space="preserve"> </w:t>
            </w:r>
            <w:r w:rsidR="00F50A2E" w:rsidRPr="00F50A2E">
              <w:rPr>
                <w:b/>
                <w:bCs/>
              </w:rPr>
              <w:t>жоқ;</w:t>
            </w:r>
          </w:p>
          <w:p w14:paraId="6CB065CD" w14:textId="6EB5BDEB" w:rsidR="00E506E4" w:rsidRPr="00B539DC"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1E7CDF5A" w14:textId="77777777" w:rsidR="0078665D"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F25771">
              <w:rPr>
                <w:lang w:val="ru-RU"/>
              </w:rPr>
              <w:t xml:space="preserve"> </w:t>
            </w:r>
            <w:r w:rsidR="0078665D" w:rsidRPr="0078665D">
              <w:rPr>
                <w:color w:val="000000"/>
                <w:spacing w:val="2"/>
                <w:lang w:val="ru-RU"/>
              </w:rPr>
              <w:t>Функциялар:</w:t>
            </w:r>
          </w:p>
          <w:p w14:paraId="3EB52877" w14:textId="37913738" w:rsidR="00E506E4" w:rsidRPr="00B539DC"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46DE2E4E" w14:textId="6865D5B1" w:rsidR="00E506E4" w:rsidRPr="00B539DC" w:rsidRDefault="00E506E4" w:rsidP="003B2644">
            <w:pPr>
              <w:pStyle w:val="af2"/>
              <w:shd w:val="clear" w:color="auto" w:fill="FFFFFF"/>
              <w:spacing w:before="0" w:beforeAutospacing="0" w:after="0" w:afterAutospacing="0"/>
              <w:ind w:firstLine="284"/>
              <w:contextualSpacing/>
              <w:jc w:val="both"/>
              <w:textAlignment w:val="baseline"/>
              <w:rPr>
                <w:lang w:val="ru-RU"/>
              </w:rPr>
            </w:pPr>
            <w:r w:rsidRPr="00B539DC">
              <w:rPr>
                <w:b/>
                <w:bCs/>
                <w:lang w:val="ru-RU"/>
              </w:rPr>
              <w:t>26-15</w:t>
            </w:r>
            <w:r w:rsidR="003B2644">
              <w:rPr>
                <w:lang w:val="ru-RU"/>
              </w:rPr>
              <w:t xml:space="preserve">) </w:t>
            </w:r>
            <w:r w:rsidR="00F25771" w:rsidRPr="00F25771">
              <w:rPr>
                <w:b/>
                <w:bCs/>
                <w:color w:val="000000"/>
                <w:spacing w:val="2"/>
                <w:lang w:val="ru-RU"/>
              </w:rPr>
              <w:t>ұсынылатын инвестициялық преференциялардың тиімділігін бағалау қағидаларын бекіту;</w:t>
            </w:r>
          </w:p>
          <w:p w14:paraId="463E4EDA" w14:textId="54A32E57" w:rsidR="00E506E4" w:rsidRPr="00B539DC"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55EFA2D0" w14:textId="77777777" w:rsidR="007B1FAE" w:rsidRDefault="007B1FAE" w:rsidP="007B1FAE">
            <w:pPr>
              <w:pStyle w:val="12"/>
              <w:widowControl w:val="0"/>
              <w:shd w:val="clear" w:color="auto" w:fill="FFFFFF"/>
              <w:spacing w:after="0"/>
              <w:ind w:firstLine="430"/>
              <w:contextualSpacing/>
              <w:jc w:val="both"/>
            </w:pPr>
            <w:r>
              <w:t>"Қазақстан Республикасының кейбір заңнамалық актілеріне салық салу мәселелері бойынша өзгерістер мен толықтырулар енгізу туралы" ҚР Заңымен енгізілген Кәсіпкерлік кодексіне (бұдан әрі – ӨК) түзетулерге сәйкес келтіру.</w:t>
            </w:r>
          </w:p>
          <w:p w14:paraId="6545E76B" w14:textId="77777777" w:rsidR="007B1FAE" w:rsidRDefault="007B1FAE" w:rsidP="007B1FAE">
            <w:pPr>
              <w:pStyle w:val="12"/>
              <w:widowControl w:val="0"/>
              <w:shd w:val="clear" w:color="auto" w:fill="FFFFFF"/>
              <w:spacing w:after="0"/>
              <w:ind w:firstLine="430"/>
              <w:contextualSpacing/>
              <w:jc w:val="both"/>
            </w:pPr>
            <w:r>
              <w:t xml:space="preserve">КҚ 296-3-бабының 2-тармағына сәйкес ұсынылатын инвестициялық преференциялардың тиімділігін бағалауды саясат саласындағы уәкілетті орган жүзеге асырады </w:t>
            </w:r>
          </w:p>
          <w:p w14:paraId="5F63D1E4" w14:textId="45CBD640" w:rsidR="00E506E4" w:rsidRPr="00F25771" w:rsidRDefault="007B1FAE" w:rsidP="007B1FAE">
            <w:pPr>
              <w:pStyle w:val="12"/>
              <w:widowControl w:val="0"/>
              <w:shd w:val="clear" w:color="auto" w:fill="FFFFFF"/>
              <w:spacing w:after="0"/>
              <w:ind w:firstLine="430"/>
              <w:contextualSpacing/>
              <w:jc w:val="both"/>
              <w:rPr>
                <w:lang w:val="kk-KZ"/>
              </w:rPr>
            </w:pPr>
            <w:r>
              <w:t>ол айқындайтын тәртіппен инвестициялар тарту бойынша.</w:t>
            </w:r>
          </w:p>
        </w:tc>
      </w:tr>
      <w:tr w:rsidR="00E506E4" w:rsidRPr="005A3CEF" w14:paraId="26088229" w14:textId="77777777" w:rsidTr="00160F2D">
        <w:trPr>
          <w:trHeight w:val="20"/>
        </w:trPr>
        <w:tc>
          <w:tcPr>
            <w:tcW w:w="562" w:type="dxa"/>
          </w:tcPr>
          <w:p w14:paraId="0F71C560" w14:textId="77777777" w:rsidR="00E506E4" w:rsidRPr="00F25771" w:rsidRDefault="00E506E4" w:rsidP="00E506E4">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Borders>
              <w:bottom w:val="single" w:sz="4" w:space="0" w:color="auto"/>
            </w:tcBorders>
          </w:tcPr>
          <w:p w14:paraId="04E0ABB4"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3A27BC6F" w14:textId="58CB1D2A"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26-16</w:t>
            </w:r>
            <w:r w:rsidRPr="00E43FE2">
              <w:rPr>
                <w:rFonts w:ascii="Times New Roman" w:hAnsi="Times New Roman"/>
                <w:sz w:val="24"/>
                <w:szCs w:val="24"/>
                <w:lang w:val="kk-KZ"/>
              </w:rPr>
              <w:t xml:space="preserve">) </w:t>
            </w:r>
          </w:p>
          <w:p w14:paraId="1AAD9E36" w14:textId="2174AFF7" w:rsidR="00E506E4"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Borders>
              <w:bottom w:val="single" w:sz="4" w:space="0" w:color="auto"/>
            </w:tcBorders>
          </w:tcPr>
          <w:p w14:paraId="15514381" w14:textId="77777777" w:rsidR="0078665D"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674A29B0" w14:textId="69976F5F" w:rsidR="00E506E4" w:rsidRPr="00B539DC"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232E2213" w14:textId="0E0AA156" w:rsidR="00E506E4" w:rsidRPr="00B539DC" w:rsidRDefault="00E506E4" w:rsidP="00E506E4">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16</w:t>
            </w:r>
            <w:r w:rsidRPr="00B539DC">
              <w:rPr>
                <w:b/>
                <w:bCs/>
              </w:rPr>
              <w:t xml:space="preserve">) </w:t>
            </w:r>
            <w:r w:rsidR="00F50A2E">
              <w:t xml:space="preserve"> </w:t>
            </w:r>
            <w:r w:rsidR="00F50A2E" w:rsidRPr="00F50A2E">
              <w:rPr>
                <w:b/>
                <w:bCs/>
              </w:rPr>
              <w:t>жоқ;</w:t>
            </w:r>
          </w:p>
          <w:p w14:paraId="119B4926" w14:textId="3BDE0446" w:rsidR="00E506E4" w:rsidRPr="00B539DC"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00A39736" w14:textId="77777777" w:rsidR="0078665D"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D03DAE">
              <w:rPr>
                <w:lang w:val="ru-RU"/>
              </w:rPr>
              <w:t xml:space="preserve"> </w:t>
            </w:r>
            <w:r w:rsidR="0078665D" w:rsidRPr="0078665D">
              <w:rPr>
                <w:color w:val="000000"/>
                <w:spacing w:val="2"/>
                <w:lang w:val="ru-RU"/>
              </w:rPr>
              <w:t>Функциялар:</w:t>
            </w:r>
          </w:p>
          <w:p w14:paraId="51421668" w14:textId="1EEC99F5" w:rsidR="00E506E4" w:rsidRPr="00B539DC"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09EAD6F5" w14:textId="07684F15" w:rsidR="00F25771" w:rsidRDefault="00E506E4" w:rsidP="00F25771">
            <w:pPr>
              <w:pStyle w:val="af2"/>
              <w:shd w:val="clear" w:color="auto" w:fill="FFFFFF"/>
              <w:spacing w:before="0" w:beforeAutospacing="0" w:after="0" w:afterAutospacing="0"/>
              <w:ind w:firstLine="284"/>
              <w:contextualSpacing/>
              <w:textAlignment w:val="baseline"/>
              <w:rPr>
                <w:b/>
                <w:bCs/>
                <w:color w:val="000000"/>
                <w:spacing w:val="2"/>
                <w:lang w:val="ru-RU"/>
              </w:rPr>
            </w:pPr>
            <w:r w:rsidRPr="00B539DC">
              <w:rPr>
                <w:b/>
                <w:bCs/>
                <w:lang w:val="ru-RU"/>
              </w:rPr>
              <w:t>26-16</w:t>
            </w:r>
            <w:r w:rsidRPr="00B539DC">
              <w:rPr>
                <w:lang w:val="ru-RU"/>
              </w:rPr>
              <w:t>)</w:t>
            </w:r>
            <w:r w:rsidR="00F25771">
              <w:rPr>
                <w:color w:val="000000"/>
                <w:spacing w:val="2"/>
                <w:lang w:val="ru-RU"/>
              </w:rPr>
              <w:t xml:space="preserve">  </w:t>
            </w:r>
            <w:r w:rsidR="00D03DAE" w:rsidRPr="00D03DAE">
              <w:rPr>
                <w:lang w:val="ru-RU"/>
              </w:rPr>
              <w:t xml:space="preserve"> </w:t>
            </w:r>
            <w:r w:rsidR="00D03DAE" w:rsidRPr="00D03DAE">
              <w:rPr>
                <w:b/>
                <w:bCs/>
                <w:color w:val="000000"/>
                <w:spacing w:val="2"/>
                <w:lang w:val="ru-RU"/>
              </w:rPr>
              <w:t>Қазақстан Республикасының темір жол көлігі туралы заңнамасына сәйкес төленген уақытша теңгерімдеу ақысы бойынша шығыстар шегерімінің шекті мөлшерін әзірлеу және бекіту;</w:t>
            </w:r>
          </w:p>
          <w:p w14:paraId="0D51EDE1" w14:textId="114523FD" w:rsidR="00E506E4" w:rsidRPr="00B539DC" w:rsidRDefault="00E506E4" w:rsidP="00E506E4">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1B1F979F" w14:textId="437830F1" w:rsidR="003A1491" w:rsidRPr="00F25771" w:rsidRDefault="007B1FAE" w:rsidP="00E506E4">
            <w:pPr>
              <w:pStyle w:val="12"/>
              <w:widowControl w:val="0"/>
              <w:shd w:val="clear" w:color="auto" w:fill="FFFFFF"/>
              <w:spacing w:after="0"/>
              <w:ind w:firstLine="430"/>
              <w:contextualSpacing/>
              <w:jc w:val="both"/>
              <w:rPr>
                <w:color w:val="000000"/>
                <w:lang w:val="kk-KZ"/>
              </w:rPr>
            </w:pPr>
            <w:r w:rsidRPr="007B1FAE">
              <w:rPr>
                <w:bCs/>
                <w:spacing w:val="2"/>
                <w:shd w:val="clear" w:color="auto" w:fill="FFFFFF"/>
                <w:lang w:val="kk-KZ"/>
              </w:rPr>
              <w:t>Кодекстің 258-бабының 12-тармағына сәйкес жүк тасымалдаушының Қазақстан Республикасының теміржол көлігі туралы заңнамасына сәйкес төленген уақытша теңгерімдеу ақысы бойынша шығыстарды шегеруге құқығы бар. Мұндай шығыстарды шегеру табиғи монополиялардың тиісті салаларында басшылықты жүзеге асыратын мемлекеттік орган белгілеген мөлшерлер шегінде жүзеге асырылады.</w:t>
            </w:r>
          </w:p>
        </w:tc>
      </w:tr>
      <w:tr w:rsidR="003A1491" w:rsidRPr="006D4E28" w14:paraId="380A4E7B" w14:textId="77777777" w:rsidTr="00160F2D">
        <w:trPr>
          <w:trHeight w:val="20"/>
        </w:trPr>
        <w:tc>
          <w:tcPr>
            <w:tcW w:w="562" w:type="dxa"/>
          </w:tcPr>
          <w:p w14:paraId="28B1D1E0" w14:textId="77777777" w:rsidR="003A1491" w:rsidRPr="00F25771" w:rsidRDefault="003A1491" w:rsidP="003A1491">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Borders>
              <w:bottom w:val="single" w:sz="4" w:space="0" w:color="auto"/>
            </w:tcBorders>
          </w:tcPr>
          <w:p w14:paraId="4E3A172D"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2597F0B7" w14:textId="0BDC24DA"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26-17</w:t>
            </w:r>
            <w:r w:rsidRPr="00E43FE2">
              <w:rPr>
                <w:rFonts w:ascii="Times New Roman" w:hAnsi="Times New Roman"/>
                <w:sz w:val="24"/>
                <w:szCs w:val="24"/>
                <w:lang w:val="kk-KZ"/>
              </w:rPr>
              <w:t xml:space="preserve">) </w:t>
            </w:r>
          </w:p>
          <w:p w14:paraId="48CD3A8B" w14:textId="50FA6E60" w:rsidR="003A1491"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Borders>
              <w:bottom w:val="single" w:sz="4" w:space="0" w:color="auto"/>
            </w:tcBorders>
          </w:tcPr>
          <w:p w14:paraId="36014805" w14:textId="77777777" w:rsidR="0078665D"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02BEE507" w14:textId="6A34ABC6" w:rsidR="003A1491" w:rsidRPr="00B539DC"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7064E1CE" w14:textId="6213CDC8" w:rsidR="003A1491" w:rsidRPr="00B539DC" w:rsidRDefault="003A1491" w:rsidP="003A1491">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17</w:t>
            </w:r>
            <w:r w:rsidRPr="00B539DC">
              <w:rPr>
                <w:b/>
                <w:bCs/>
              </w:rPr>
              <w:t xml:space="preserve">) </w:t>
            </w:r>
            <w:r w:rsidR="00F50A2E">
              <w:t xml:space="preserve"> </w:t>
            </w:r>
            <w:r w:rsidR="00F50A2E" w:rsidRPr="00F50A2E">
              <w:rPr>
                <w:b/>
                <w:bCs/>
              </w:rPr>
              <w:t>жоқ;</w:t>
            </w:r>
          </w:p>
          <w:p w14:paraId="044BBADF" w14:textId="693798BE" w:rsidR="003A1491" w:rsidRPr="00B539DC"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14EB9A00" w14:textId="772A1A5D" w:rsidR="003A1491" w:rsidRPr="00B539DC"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E43FE2">
              <w:rPr>
                <w:lang w:val="ru-RU"/>
              </w:rPr>
              <w:t xml:space="preserve"> </w:t>
            </w:r>
            <w:r w:rsidR="0078665D" w:rsidRPr="0078665D">
              <w:rPr>
                <w:color w:val="000000"/>
                <w:spacing w:val="2"/>
                <w:lang w:val="ru-RU"/>
              </w:rPr>
              <w:t>Функциялар:</w:t>
            </w:r>
          </w:p>
          <w:p w14:paraId="2D7FB7D6" w14:textId="77777777" w:rsidR="003A1491" w:rsidRPr="00B539DC"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6CA7E683" w14:textId="77777777" w:rsidR="00D03DAE" w:rsidRDefault="003A1491" w:rsidP="003A1491">
            <w:pPr>
              <w:pStyle w:val="af2"/>
              <w:shd w:val="clear" w:color="auto" w:fill="FFFFFF"/>
              <w:spacing w:before="0" w:beforeAutospacing="0" w:after="0" w:afterAutospacing="0"/>
              <w:ind w:firstLine="284"/>
              <w:contextualSpacing/>
              <w:jc w:val="both"/>
              <w:textAlignment w:val="baseline"/>
              <w:rPr>
                <w:b/>
                <w:bCs/>
                <w:color w:val="000000"/>
                <w:spacing w:val="2"/>
                <w:lang w:val="ru-RU"/>
              </w:rPr>
            </w:pPr>
            <w:r w:rsidRPr="00B539DC">
              <w:rPr>
                <w:b/>
                <w:bCs/>
                <w:lang w:val="ru-RU"/>
              </w:rPr>
              <w:t>26-17</w:t>
            </w:r>
            <w:r w:rsidRPr="00B539DC">
              <w:rPr>
                <w:lang w:val="ru-RU"/>
              </w:rPr>
              <w:t>)</w:t>
            </w:r>
            <w:r w:rsidR="00D03DAE">
              <w:rPr>
                <w:color w:val="000000"/>
                <w:spacing w:val="2"/>
                <w:lang w:val="ru-RU"/>
              </w:rPr>
              <w:t xml:space="preserve"> </w:t>
            </w:r>
            <w:r w:rsidR="00D03DAE" w:rsidRPr="00D03DAE">
              <w:rPr>
                <w:b/>
                <w:bCs/>
                <w:color w:val="000000"/>
                <w:spacing w:val="2"/>
                <w:lang w:val="ru-RU"/>
              </w:rPr>
              <w:t>"өнеркәсіптік саясат туралы"</w:t>
            </w:r>
            <w:r w:rsidR="00D03DAE">
              <w:rPr>
                <w:b/>
                <w:bCs/>
                <w:color w:val="000000"/>
                <w:spacing w:val="2"/>
                <w:lang w:val="ru-RU"/>
              </w:rPr>
              <w:t xml:space="preserve"> </w:t>
            </w:r>
            <w:r w:rsidR="00D03DAE" w:rsidRPr="00D03DAE">
              <w:rPr>
                <w:b/>
                <w:bCs/>
                <w:color w:val="000000"/>
                <w:spacing w:val="2"/>
                <w:lang w:val="ru-RU"/>
              </w:rPr>
              <w:t>Қазақстан Республикасының заңымен реттелмейтін өзге де қызмет түрлері бойынша қарсы міндеттемелерді белгілеу тәртібі мен мерзімдерін әзірлеу және бекіту;</w:t>
            </w:r>
          </w:p>
          <w:p w14:paraId="684C9E5A" w14:textId="00430DC7" w:rsidR="003A1491" w:rsidRPr="00B539DC"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4CE99530" w14:textId="5C8446C8" w:rsidR="007B1FAE" w:rsidRDefault="007B1FAE" w:rsidP="007B1FAE">
            <w:pPr>
              <w:pStyle w:val="12"/>
              <w:widowControl w:val="0"/>
              <w:shd w:val="clear" w:color="auto" w:fill="FFFFFF"/>
              <w:spacing w:after="0"/>
              <w:ind w:firstLine="430"/>
              <w:contextualSpacing/>
              <w:jc w:val="both"/>
            </w:pPr>
            <w:r>
              <w:t>"Қазақстан Республикасының кейбір заңнамалық актілеріне салық салу мәселелері бойынша өзгерістер мен</w:t>
            </w:r>
            <w:r w:rsidR="00D03DAE">
              <w:t xml:space="preserve"> толықтырулар енгізу туралы" ҚР Заңымен енгізілген К</w:t>
            </w:r>
            <w:r>
              <w:t>К түзетулеріне сәйкес келтіру.</w:t>
            </w:r>
          </w:p>
          <w:p w14:paraId="380D2648" w14:textId="77777777" w:rsidR="007B1FAE" w:rsidRDefault="007B1FAE" w:rsidP="007B1FAE">
            <w:pPr>
              <w:pStyle w:val="12"/>
              <w:widowControl w:val="0"/>
              <w:shd w:val="clear" w:color="auto" w:fill="FFFFFF"/>
              <w:spacing w:after="0"/>
              <w:ind w:firstLine="430"/>
              <w:contextualSpacing/>
              <w:jc w:val="both"/>
            </w:pPr>
            <w:r>
              <w:t>КК-нің 281-бабының 3-тармағына сәйкес қарсы міндеттемелер инвестициялық жобада көзделген қызмет түріне байланысты белгіленеді:</w:t>
            </w:r>
          </w:p>
          <w:p w14:paraId="5E63DC61" w14:textId="6B827BCF" w:rsidR="00576CB6" w:rsidRPr="00025ED3" w:rsidRDefault="007B1FAE" w:rsidP="007B1FAE">
            <w:pPr>
              <w:pStyle w:val="12"/>
              <w:widowControl w:val="0"/>
              <w:shd w:val="clear" w:color="auto" w:fill="FFFFFF"/>
              <w:spacing w:after="0"/>
              <w:ind w:firstLine="430"/>
              <w:contextualSpacing/>
              <w:jc w:val="both"/>
              <w:rPr>
                <w:lang w:val="kk-KZ"/>
              </w:rPr>
            </w:pPr>
            <w:r>
              <w:t>"өнеркәсіптік саясат туралы" Қазақстан Республикасының заңымен реттелмейтін өзге де қызмет түрлері бойынша-инвестициялар тарту жөніндегі саясат саласындағы уәкілетті орган белгілеген тәртіппен және мерзімдер.».</w:t>
            </w:r>
          </w:p>
        </w:tc>
      </w:tr>
      <w:tr w:rsidR="003A1491" w:rsidRPr="00B539DC" w14:paraId="5AA0B580" w14:textId="77777777" w:rsidTr="00160F2D">
        <w:trPr>
          <w:trHeight w:val="20"/>
        </w:trPr>
        <w:tc>
          <w:tcPr>
            <w:tcW w:w="562" w:type="dxa"/>
          </w:tcPr>
          <w:p w14:paraId="4A295826" w14:textId="77777777" w:rsidR="003A1491" w:rsidRPr="00025ED3" w:rsidRDefault="003A1491" w:rsidP="003A1491">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Borders>
              <w:bottom w:val="single" w:sz="4" w:space="0" w:color="auto"/>
            </w:tcBorders>
          </w:tcPr>
          <w:p w14:paraId="2085F98A"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4EC2F255" w14:textId="0E8537AD"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26-18</w:t>
            </w:r>
            <w:r w:rsidRPr="00E43FE2">
              <w:rPr>
                <w:rFonts w:ascii="Times New Roman" w:hAnsi="Times New Roman"/>
                <w:sz w:val="24"/>
                <w:szCs w:val="24"/>
                <w:lang w:val="kk-KZ"/>
              </w:rPr>
              <w:t xml:space="preserve">) </w:t>
            </w:r>
          </w:p>
          <w:p w14:paraId="2F278272" w14:textId="27D7807F" w:rsidR="003A1491"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Borders>
              <w:bottom w:val="single" w:sz="4" w:space="0" w:color="auto"/>
            </w:tcBorders>
          </w:tcPr>
          <w:p w14:paraId="7184D15E" w14:textId="77777777" w:rsidR="0078665D"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79402E40" w14:textId="0F60F75E" w:rsidR="003A1491" w:rsidRPr="00B539DC"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2E3B42BD" w14:textId="0B58D454" w:rsidR="003A1491" w:rsidRPr="00B539DC" w:rsidRDefault="003A1491" w:rsidP="003A1491">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18</w:t>
            </w:r>
            <w:r w:rsidRPr="00B539DC">
              <w:rPr>
                <w:b/>
                <w:bCs/>
              </w:rPr>
              <w:t xml:space="preserve">) </w:t>
            </w:r>
            <w:r w:rsidR="00F50A2E">
              <w:t xml:space="preserve"> </w:t>
            </w:r>
            <w:r w:rsidR="00F50A2E" w:rsidRPr="00F50A2E">
              <w:rPr>
                <w:b/>
                <w:bCs/>
              </w:rPr>
              <w:t>жоқ;</w:t>
            </w:r>
          </w:p>
          <w:p w14:paraId="19C424AF" w14:textId="327C1F4F" w:rsidR="003A1491" w:rsidRPr="00B539DC"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28D6E39A" w14:textId="77777777" w:rsidR="0078665D"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9B53F7">
              <w:rPr>
                <w:lang w:val="ru-RU"/>
              </w:rPr>
              <w:t xml:space="preserve"> </w:t>
            </w:r>
            <w:r w:rsidR="0078665D" w:rsidRPr="0078665D">
              <w:rPr>
                <w:color w:val="000000"/>
                <w:spacing w:val="2"/>
                <w:lang w:val="ru-RU"/>
              </w:rPr>
              <w:t>Функциялар:</w:t>
            </w:r>
          </w:p>
          <w:p w14:paraId="20898D49" w14:textId="56E6660F" w:rsidR="003A1491" w:rsidRPr="00B539DC"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57FDE589" w14:textId="18C62059" w:rsidR="003A1491" w:rsidRPr="00B539DC" w:rsidRDefault="003A1491" w:rsidP="003A1491">
            <w:pPr>
              <w:pStyle w:val="af2"/>
              <w:shd w:val="clear" w:color="auto" w:fill="FFFFFF"/>
              <w:spacing w:before="0" w:beforeAutospacing="0" w:after="0" w:afterAutospacing="0"/>
              <w:ind w:firstLine="284"/>
              <w:contextualSpacing/>
              <w:jc w:val="both"/>
              <w:textAlignment w:val="baseline"/>
              <w:rPr>
                <w:b/>
                <w:bCs/>
                <w:lang w:val="ru-RU"/>
              </w:rPr>
            </w:pPr>
            <w:r w:rsidRPr="00B539DC">
              <w:rPr>
                <w:b/>
                <w:bCs/>
                <w:lang w:val="ru-RU"/>
              </w:rPr>
              <w:t xml:space="preserve">26-18) </w:t>
            </w:r>
            <w:r w:rsidR="009B53F7" w:rsidRPr="009B53F7">
              <w:rPr>
                <w:lang w:val="ru-RU"/>
              </w:rPr>
              <w:t xml:space="preserve"> </w:t>
            </w:r>
            <w:r w:rsidR="009B53F7" w:rsidRPr="009B53F7">
              <w:rPr>
                <w:b/>
                <w:bCs/>
                <w:lang w:val="ru-RU"/>
              </w:rPr>
              <w:t>көмірсутектер кен орнын (кен орындарының тобын, кен орнының бір бөлігін) рентабельділігі төмен санатқа жатқызу қағидаларын, Тізбеге енгізу және пайдалы қазбаларды өндіруге салынатын салық бөлігінде салық салу тәртібін бекіту;</w:t>
            </w:r>
          </w:p>
          <w:p w14:paraId="14C01C2D" w14:textId="0A5D2D7A" w:rsidR="003A1491" w:rsidRPr="00B539DC"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tc>
        <w:tc>
          <w:tcPr>
            <w:tcW w:w="4990" w:type="dxa"/>
          </w:tcPr>
          <w:p w14:paraId="2905B295" w14:textId="7ACC2D15" w:rsidR="003A1491" w:rsidRPr="00B539DC" w:rsidRDefault="007B1FAE" w:rsidP="003A1491">
            <w:pPr>
              <w:pStyle w:val="12"/>
              <w:widowControl w:val="0"/>
              <w:shd w:val="clear" w:color="auto" w:fill="FFFFFF"/>
              <w:spacing w:after="0"/>
              <w:ind w:firstLine="430"/>
              <w:contextualSpacing/>
              <w:jc w:val="both"/>
              <w:rPr>
                <w:color w:val="000000"/>
              </w:rPr>
            </w:pPr>
            <w:r w:rsidRPr="007B1FAE">
              <w:rPr>
                <w:bCs/>
                <w:spacing w:val="2"/>
                <w:shd w:val="clear" w:color="auto" w:fill="FFFFFF"/>
                <w:lang w:val="kk-KZ"/>
              </w:rPr>
              <w:t>Кодекстің 753-бабы 4-тармағының бірінші бөлігіне сәйкес көмірсутектер кен орнын (кен орындарының тобын, кен орнының бір бөлігін) рентабельділігі төмен санатқа жатқызу тәртібін, олардың тізбесін және пайдалы қазбаларды өндіруге салынатын салық бөлігінде салық салу тәртібін Қазақстан Республикасының Үкіметі айқындайды</w:t>
            </w:r>
          </w:p>
        </w:tc>
      </w:tr>
      <w:tr w:rsidR="003A1491" w:rsidRPr="00B539DC" w14:paraId="06454EC8" w14:textId="77777777" w:rsidTr="00160F2D">
        <w:trPr>
          <w:trHeight w:val="20"/>
        </w:trPr>
        <w:tc>
          <w:tcPr>
            <w:tcW w:w="562" w:type="dxa"/>
          </w:tcPr>
          <w:p w14:paraId="366C51F9" w14:textId="77777777" w:rsidR="003A1491" w:rsidRPr="00B539DC" w:rsidRDefault="003A1491" w:rsidP="003A1491">
            <w:pPr>
              <w:pStyle w:val="a5"/>
              <w:widowControl w:val="0"/>
              <w:numPr>
                <w:ilvl w:val="0"/>
                <w:numId w:val="11"/>
              </w:numPr>
              <w:spacing w:after="0" w:line="240" w:lineRule="auto"/>
              <w:ind w:right="-506"/>
              <w:jc w:val="center"/>
              <w:rPr>
                <w:rFonts w:ascii="Times New Roman" w:hAnsi="Times New Roman"/>
                <w:bCs/>
                <w:sz w:val="24"/>
                <w:szCs w:val="24"/>
              </w:rPr>
            </w:pPr>
          </w:p>
        </w:tc>
        <w:tc>
          <w:tcPr>
            <w:tcW w:w="1843" w:type="dxa"/>
            <w:tcBorders>
              <w:bottom w:val="single" w:sz="4" w:space="0" w:color="auto"/>
            </w:tcBorders>
          </w:tcPr>
          <w:p w14:paraId="2531ADF7"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7DEBAD46" w14:textId="2BCEC30D"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26-19</w:t>
            </w:r>
            <w:r w:rsidRPr="00E43FE2">
              <w:rPr>
                <w:rFonts w:ascii="Times New Roman" w:hAnsi="Times New Roman"/>
                <w:sz w:val="24"/>
                <w:szCs w:val="24"/>
                <w:lang w:val="kk-KZ"/>
              </w:rPr>
              <w:t xml:space="preserve">) </w:t>
            </w:r>
          </w:p>
          <w:p w14:paraId="7491877C" w14:textId="556360BF" w:rsidR="003A1491"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Borders>
              <w:bottom w:val="single" w:sz="4" w:space="0" w:color="auto"/>
            </w:tcBorders>
          </w:tcPr>
          <w:p w14:paraId="250B5567" w14:textId="538E5575" w:rsidR="003A1491" w:rsidRPr="00B539DC"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3ED8144E" w14:textId="77777777" w:rsidR="003A1491" w:rsidRPr="00B539DC"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028FBD8C" w14:textId="3BF78F89" w:rsidR="003A1491" w:rsidRPr="00B539DC" w:rsidRDefault="003A1491" w:rsidP="003A1491">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19</w:t>
            </w:r>
            <w:r w:rsidRPr="00B539DC">
              <w:rPr>
                <w:b/>
                <w:bCs/>
              </w:rPr>
              <w:t xml:space="preserve">) </w:t>
            </w:r>
            <w:r w:rsidR="00F50A2E">
              <w:t xml:space="preserve"> </w:t>
            </w:r>
            <w:r w:rsidR="00F50A2E" w:rsidRPr="00F50A2E">
              <w:rPr>
                <w:b/>
                <w:bCs/>
              </w:rPr>
              <w:t>жоқ;</w:t>
            </w:r>
          </w:p>
          <w:p w14:paraId="0E078B93" w14:textId="5F6742BA" w:rsidR="003A1491" w:rsidRPr="00B539DC"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359CFD30" w14:textId="77777777" w:rsidR="0078665D"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9B53F7">
              <w:rPr>
                <w:lang w:val="ru-RU"/>
              </w:rPr>
              <w:t xml:space="preserve"> </w:t>
            </w:r>
            <w:r w:rsidR="0078665D" w:rsidRPr="0078665D">
              <w:rPr>
                <w:color w:val="000000"/>
                <w:spacing w:val="2"/>
                <w:lang w:val="ru-RU"/>
              </w:rPr>
              <w:t>Функциялар:</w:t>
            </w:r>
          </w:p>
          <w:p w14:paraId="6AF8F477" w14:textId="62A9F732" w:rsidR="003A1491" w:rsidRPr="00B539DC"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1CAB1619" w14:textId="77777777" w:rsidR="007050B6" w:rsidRDefault="003A1491" w:rsidP="003A1491">
            <w:pPr>
              <w:pStyle w:val="af2"/>
              <w:shd w:val="clear" w:color="auto" w:fill="FFFFFF"/>
              <w:spacing w:before="0" w:beforeAutospacing="0" w:after="0" w:afterAutospacing="0"/>
              <w:ind w:firstLine="284"/>
              <w:contextualSpacing/>
              <w:jc w:val="both"/>
              <w:textAlignment w:val="baseline"/>
              <w:rPr>
                <w:b/>
                <w:bCs/>
                <w:color w:val="000000"/>
                <w:spacing w:val="2"/>
                <w:lang w:val="ru-RU"/>
              </w:rPr>
            </w:pPr>
            <w:r w:rsidRPr="00B539DC">
              <w:rPr>
                <w:b/>
                <w:bCs/>
                <w:lang w:val="ru-RU"/>
              </w:rPr>
              <w:t>26-19</w:t>
            </w:r>
            <w:r w:rsidRPr="00B539DC">
              <w:rPr>
                <w:lang w:val="ru-RU"/>
              </w:rPr>
              <w:t>)</w:t>
            </w:r>
            <w:r w:rsidRPr="00B539DC">
              <w:rPr>
                <w:color w:val="000000"/>
                <w:spacing w:val="2"/>
                <w:lang w:val="ru-RU"/>
              </w:rPr>
              <w:t xml:space="preserve"> </w:t>
            </w:r>
            <w:r w:rsidR="009B53F7" w:rsidRPr="009B53F7">
              <w:rPr>
                <w:lang w:val="ru-RU"/>
              </w:rPr>
              <w:t xml:space="preserve"> </w:t>
            </w:r>
            <w:r w:rsidR="007050B6" w:rsidRPr="007050B6">
              <w:rPr>
                <w:lang w:val="ru-RU"/>
              </w:rPr>
              <w:t xml:space="preserve"> </w:t>
            </w:r>
            <w:r w:rsidR="007050B6" w:rsidRPr="007050B6">
              <w:rPr>
                <w:b/>
                <w:bCs/>
                <w:color w:val="000000"/>
                <w:spacing w:val="2"/>
                <w:lang w:val="ru-RU"/>
              </w:rPr>
              <w:t>жер қойнауын пайдалануға арналған бір келісімшарт бойынша кен орындары тобы бойынша қорларды бірлесіп пысықтау не кен орнының бір бөлігі бойынша қорларды бөлек пысықтау үшін Тізбеге енгізу тәртібін әзірлеу;</w:t>
            </w:r>
          </w:p>
          <w:p w14:paraId="52822CB1" w14:textId="6A7B7D25" w:rsidR="003A1491" w:rsidRPr="00B539DC" w:rsidRDefault="003A1491" w:rsidP="003A1491">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66F9552B" w14:textId="0920D06A" w:rsidR="003A1491" w:rsidRPr="00B539DC" w:rsidRDefault="007B1FAE" w:rsidP="003A1491">
            <w:pPr>
              <w:pStyle w:val="12"/>
              <w:widowControl w:val="0"/>
              <w:shd w:val="clear" w:color="auto" w:fill="FFFFFF"/>
              <w:spacing w:after="0"/>
              <w:ind w:firstLine="430"/>
              <w:contextualSpacing/>
              <w:jc w:val="both"/>
              <w:rPr>
                <w:color w:val="000000"/>
              </w:rPr>
            </w:pPr>
            <w:r w:rsidRPr="007B1FAE">
              <w:rPr>
                <w:bCs/>
                <w:spacing w:val="2"/>
                <w:shd w:val="clear" w:color="auto" w:fill="FFFFFF"/>
                <w:lang w:val="kk-KZ"/>
              </w:rPr>
              <w:t>Кодекстің 753-бабының 4-тармағына сәйкес көмірсутектер кен орнын (кен орындарының тобын, кен орнының бір бөлігін) рентабельділігі төмен санатқа жатқызу тәртібін, олардың тізбесін және пайдалы қазбаларды өндіруге салынатын салық бөлігінде салық салу тәртібін Қазақстан Республикасының Үкіметі айқындайды.</w:t>
            </w:r>
          </w:p>
        </w:tc>
      </w:tr>
      <w:tr w:rsidR="008C4772" w:rsidRPr="006D4E28" w14:paraId="616BD571" w14:textId="77777777" w:rsidTr="00160F2D">
        <w:trPr>
          <w:trHeight w:val="20"/>
        </w:trPr>
        <w:tc>
          <w:tcPr>
            <w:tcW w:w="562" w:type="dxa"/>
          </w:tcPr>
          <w:p w14:paraId="4A505A67" w14:textId="77777777" w:rsidR="008C4772" w:rsidRPr="00B539DC" w:rsidRDefault="008C4772" w:rsidP="008C4772">
            <w:pPr>
              <w:pStyle w:val="a5"/>
              <w:widowControl w:val="0"/>
              <w:numPr>
                <w:ilvl w:val="0"/>
                <w:numId w:val="11"/>
              </w:numPr>
              <w:spacing w:after="0" w:line="240" w:lineRule="auto"/>
              <w:ind w:right="-506"/>
              <w:jc w:val="center"/>
              <w:rPr>
                <w:rFonts w:ascii="Times New Roman" w:hAnsi="Times New Roman"/>
                <w:bCs/>
                <w:sz w:val="24"/>
                <w:szCs w:val="24"/>
              </w:rPr>
            </w:pPr>
          </w:p>
        </w:tc>
        <w:tc>
          <w:tcPr>
            <w:tcW w:w="1843" w:type="dxa"/>
            <w:tcBorders>
              <w:bottom w:val="single" w:sz="4" w:space="0" w:color="auto"/>
            </w:tcBorders>
          </w:tcPr>
          <w:p w14:paraId="448640CD"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6D70DC5A" w14:textId="6F91D255"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26-20</w:t>
            </w:r>
            <w:r w:rsidRPr="00E43FE2">
              <w:rPr>
                <w:rFonts w:ascii="Times New Roman" w:hAnsi="Times New Roman"/>
                <w:sz w:val="24"/>
                <w:szCs w:val="24"/>
                <w:lang w:val="kk-KZ"/>
              </w:rPr>
              <w:t xml:space="preserve">) </w:t>
            </w:r>
          </w:p>
          <w:p w14:paraId="07A904C7" w14:textId="1DC24768" w:rsidR="008C4772"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Borders>
              <w:bottom w:val="single" w:sz="4" w:space="0" w:color="auto"/>
            </w:tcBorders>
          </w:tcPr>
          <w:p w14:paraId="438BA150" w14:textId="6B327032"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5EB855B3" w14:textId="77777777"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60BC937C" w14:textId="217AFD3D" w:rsidR="008C4772" w:rsidRPr="00B539DC" w:rsidRDefault="008C4772" w:rsidP="008C4772">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20</w:t>
            </w:r>
            <w:r w:rsidRPr="00B539DC">
              <w:rPr>
                <w:b/>
                <w:bCs/>
              </w:rPr>
              <w:t xml:space="preserve">) </w:t>
            </w:r>
            <w:r w:rsidR="00F50A2E">
              <w:t xml:space="preserve"> </w:t>
            </w:r>
            <w:r w:rsidR="00F50A2E" w:rsidRPr="00F50A2E">
              <w:rPr>
                <w:b/>
                <w:bCs/>
              </w:rPr>
              <w:t>жоқ;</w:t>
            </w:r>
          </w:p>
          <w:p w14:paraId="7A28F439" w14:textId="3D72E59F"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7BDFDBFA" w14:textId="4A153047"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7050B6">
              <w:rPr>
                <w:lang w:val="ru-RU"/>
              </w:rPr>
              <w:t xml:space="preserve"> </w:t>
            </w:r>
            <w:r w:rsidR="0078665D" w:rsidRPr="0078665D">
              <w:rPr>
                <w:color w:val="000000"/>
                <w:spacing w:val="2"/>
                <w:lang w:val="ru-RU"/>
              </w:rPr>
              <w:t>Функциялар:</w:t>
            </w:r>
          </w:p>
          <w:p w14:paraId="5606F024" w14:textId="77777777"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3990BFAE" w14:textId="77777777" w:rsidR="007050B6" w:rsidRDefault="008C4772" w:rsidP="008C4772">
            <w:pPr>
              <w:pStyle w:val="af2"/>
              <w:shd w:val="clear" w:color="auto" w:fill="FFFFFF"/>
              <w:spacing w:before="0" w:beforeAutospacing="0" w:after="0" w:afterAutospacing="0"/>
              <w:ind w:firstLine="284"/>
              <w:contextualSpacing/>
              <w:jc w:val="both"/>
              <w:textAlignment w:val="baseline"/>
              <w:rPr>
                <w:b/>
                <w:bCs/>
                <w:lang w:val="ru-RU"/>
              </w:rPr>
            </w:pPr>
            <w:r w:rsidRPr="00B539DC">
              <w:rPr>
                <w:b/>
                <w:bCs/>
                <w:lang w:val="ru-RU"/>
              </w:rPr>
              <w:t>26-20</w:t>
            </w:r>
            <w:r w:rsidRPr="00B539DC">
              <w:rPr>
                <w:lang w:val="ru-RU"/>
              </w:rPr>
              <w:t>)</w:t>
            </w:r>
            <w:r w:rsidRPr="00B539DC">
              <w:rPr>
                <w:color w:val="000000"/>
                <w:spacing w:val="2"/>
                <w:lang w:val="ru-RU"/>
              </w:rPr>
              <w:t xml:space="preserve"> </w:t>
            </w:r>
            <w:r w:rsidR="009B53F7" w:rsidRPr="009B53F7">
              <w:rPr>
                <w:lang w:val="ru-RU"/>
              </w:rPr>
              <w:t xml:space="preserve"> </w:t>
            </w:r>
            <w:r w:rsidR="007050B6" w:rsidRPr="007050B6">
              <w:rPr>
                <w:lang w:val="ru-RU"/>
              </w:rPr>
              <w:t xml:space="preserve"> </w:t>
            </w:r>
            <w:r w:rsidR="007050B6" w:rsidRPr="007050B6">
              <w:rPr>
                <w:b/>
                <w:bCs/>
                <w:lang w:val="ru-RU"/>
              </w:rPr>
              <w:t>уәкілетті мемлекеттік органдардың салық саясаты саласындағы уәкілетті органға жетекшілік ететін салалар бойынша салық жеңілдіктерін беру (ұзарту) қажеттілігінің негіздемесін жіберу тәртібін әзірлеу;</w:t>
            </w:r>
          </w:p>
          <w:p w14:paraId="102E15D0" w14:textId="011637C7"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lastRenderedPageBreak/>
              <w:t>…</w:t>
            </w:r>
          </w:p>
        </w:tc>
        <w:tc>
          <w:tcPr>
            <w:tcW w:w="4990" w:type="dxa"/>
          </w:tcPr>
          <w:p w14:paraId="435618FE" w14:textId="4438EF77" w:rsidR="007B1FAE" w:rsidRPr="00F85629" w:rsidRDefault="007B1FAE" w:rsidP="007B1FAE">
            <w:pPr>
              <w:pStyle w:val="12"/>
              <w:widowControl w:val="0"/>
              <w:shd w:val="clear" w:color="auto" w:fill="FFFFFF"/>
              <w:spacing w:after="0"/>
              <w:ind w:firstLine="430"/>
              <w:contextualSpacing/>
              <w:jc w:val="both"/>
              <w:rPr>
                <w:color w:val="000000"/>
                <w:lang w:val="kk-KZ"/>
              </w:rPr>
            </w:pPr>
            <w:r w:rsidRPr="007B1FAE">
              <w:rPr>
                <w:bCs/>
                <w:spacing w:val="2"/>
                <w:shd w:val="clear" w:color="auto" w:fill="FFFFFF"/>
                <w:lang w:val="kk-KZ"/>
              </w:rPr>
              <w:lastRenderedPageBreak/>
              <w:t>Кодекстің 34-бабының 4-тармағына сәйкес уәкілетті мемлекеттік органдар жетекшілік ететін салалар бойынша салық жеңілдігін беру (ұзарту) қажеттілігі туындаған жағдайда Қазақстан Республикасының Үкіметі айқындаған тәртіппен көрсетілген жеңілдікке қажеттілік негіздемесін салық саясаты саласындағы уәкілетті ор</w:t>
            </w:r>
            <w:r>
              <w:rPr>
                <w:bCs/>
                <w:spacing w:val="2"/>
                <w:shd w:val="clear" w:color="auto" w:fill="FFFFFF"/>
                <w:lang w:val="kk-KZ"/>
              </w:rPr>
              <w:t>ганға тәртіпті бекітуді жіберед.</w:t>
            </w:r>
          </w:p>
          <w:p w14:paraId="53077DA4" w14:textId="76DE8F72" w:rsidR="00785A57" w:rsidRPr="00F85629" w:rsidRDefault="00785A57" w:rsidP="00785A57">
            <w:pPr>
              <w:pStyle w:val="12"/>
              <w:widowControl w:val="0"/>
              <w:shd w:val="clear" w:color="auto" w:fill="FFFFFF"/>
              <w:spacing w:after="0"/>
              <w:ind w:firstLine="430"/>
              <w:contextualSpacing/>
              <w:jc w:val="both"/>
              <w:rPr>
                <w:color w:val="000000"/>
                <w:lang w:val="kk-KZ"/>
              </w:rPr>
            </w:pPr>
          </w:p>
        </w:tc>
      </w:tr>
      <w:tr w:rsidR="008C4772" w:rsidRPr="005A3CEF" w14:paraId="0E0624C5" w14:textId="77777777" w:rsidTr="008C4772">
        <w:trPr>
          <w:trHeight w:val="20"/>
        </w:trPr>
        <w:tc>
          <w:tcPr>
            <w:tcW w:w="562" w:type="dxa"/>
          </w:tcPr>
          <w:p w14:paraId="1AF10D46" w14:textId="77777777" w:rsidR="008C4772" w:rsidRPr="00F85629" w:rsidRDefault="008C4772" w:rsidP="008C4772">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Pr>
          <w:p w14:paraId="6129D32D"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1C9757D7" w14:textId="20220A66"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26-21</w:t>
            </w:r>
            <w:r w:rsidRPr="00E43FE2">
              <w:rPr>
                <w:rFonts w:ascii="Times New Roman" w:hAnsi="Times New Roman"/>
                <w:sz w:val="24"/>
                <w:szCs w:val="24"/>
                <w:lang w:val="kk-KZ"/>
              </w:rPr>
              <w:t xml:space="preserve">) </w:t>
            </w:r>
          </w:p>
          <w:p w14:paraId="2C970674" w14:textId="75119B8F" w:rsidR="008C4772"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Pr>
          <w:p w14:paraId="7504E904" w14:textId="77777777" w:rsidR="0078665D"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1954A198" w14:textId="586C2268"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5EC80F12" w14:textId="063FEA94" w:rsidR="008C4772" w:rsidRPr="00B539DC" w:rsidRDefault="008C4772" w:rsidP="008C4772">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21</w:t>
            </w:r>
            <w:r w:rsidRPr="00B539DC">
              <w:rPr>
                <w:b/>
                <w:bCs/>
              </w:rPr>
              <w:t xml:space="preserve">) </w:t>
            </w:r>
            <w:r w:rsidR="00F50A2E">
              <w:t xml:space="preserve"> </w:t>
            </w:r>
            <w:r w:rsidR="00F50A2E" w:rsidRPr="00F50A2E">
              <w:rPr>
                <w:b/>
                <w:bCs/>
              </w:rPr>
              <w:t>жоқ;</w:t>
            </w:r>
          </w:p>
          <w:p w14:paraId="38DF69AE" w14:textId="3BF710FD"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1C13DB3D" w14:textId="77777777" w:rsidR="0078665D"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F85629">
              <w:rPr>
                <w:lang w:val="ru-RU"/>
              </w:rPr>
              <w:t xml:space="preserve"> </w:t>
            </w:r>
            <w:r w:rsidR="0078665D" w:rsidRPr="0078665D">
              <w:rPr>
                <w:color w:val="000000"/>
                <w:spacing w:val="2"/>
                <w:lang w:val="ru-RU"/>
              </w:rPr>
              <w:t>Функциялар:</w:t>
            </w:r>
          </w:p>
          <w:p w14:paraId="6E4FE156" w14:textId="40CE7E77"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0D082A95" w14:textId="77777777" w:rsidR="007050B6" w:rsidRDefault="008C4772" w:rsidP="008C4772">
            <w:pPr>
              <w:pStyle w:val="af2"/>
              <w:shd w:val="clear" w:color="auto" w:fill="FFFFFF"/>
              <w:spacing w:before="0" w:beforeAutospacing="0" w:after="0" w:afterAutospacing="0"/>
              <w:ind w:firstLine="284"/>
              <w:contextualSpacing/>
              <w:jc w:val="both"/>
              <w:textAlignment w:val="baseline"/>
              <w:rPr>
                <w:b/>
                <w:bCs/>
                <w:lang w:val="ru-RU"/>
              </w:rPr>
            </w:pPr>
            <w:r w:rsidRPr="00B539DC">
              <w:rPr>
                <w:b/>
                <w:bCs/>
                <w:lang w:val="ru-RU"/>
              </w:rPr>
              <w:t>26-21</w:t>
            </w:r>
            <w:r w:rsidRPr="00B539DC">
              <w:rPr>
                <w:lang w:val="ru-RU"/>
              </w:rPr>
              <w:t xml:space="preserve">) </w:t>
            </w:r>
            <w:r w:rsidR="00F85629" w:rsidRPr="00F85629">
              <w:rPr>
                <w:lang w:val="ru-RU"/>
              </w:rPr>
              <w:t xml:space="preserve"> </w:t>
            </w:r>
            <w:r w:rsidR="007050B6" w:rsidRPr="007050B6">
              <w:rPr>
                <w:lang w:val="ru-RU"/>
              </w:rPr>
              <w:t xml:space="preserve"> </w:t>
            </w:r>
            <w:r w:rsidR="007050B6" w:rsidRPr="007050B6">
              <w:rPr>
                <w:b/>
                <w:bCs/>
                <w:lang w:val="ru-RU"/>
              </w:rPr>
              <w:t>салықтық жеңілдіктерді қолданудың әлеуметтік-экономикалық мақсаттарына қол жеткізу өлшемшарттарын әзірлеу және оларды белгілеу тәртібі;</w:t>
            </w:r>
          </w:p>
          <w:p w14:paraId="6DE6145F" w14:textId="0D5647F6"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35134C08" w14:textId="77777777" w:rsidR="007B1FAE" w:rsidRPr="007B1FAE" w:rsidRDefault="007B1FAE" w:rsidP="007B1FAE">
            <w:pPr>
              <w:pStyle w:val="12"/>
              <w:widowControl w:val="0"/>
              <w:shd w:val="clear" w:color="auto" w:fill="FFFFFF"/>
              <w:spacing w:after="0"/>
              <w:ind w:firstLine="430"/>
              <w:contextualSpacing/>
              <w:jc w:val="both"/>
              <w:rPr>
                <w:bCs/>
                <w:spacing w:val="2"/>
                <w:shd w:val="clear" w:color="auto" w:fill="FFFFFF"/>
                <w:lang w:val="kk-KZ"/>
              </w:rPr>
            </w:pPr>
            <w:r w:rsidRPr="007B1FAE">
              <w:rPr>
                <w:bCs/>
                <w:spacing w:val="2"/>
                <w:shd w:val="clear" w:color="auto" w:fill="FFFFFF"/>
                <w:lang w:val="kk-KZ"/>
              </w:rPr>
              <w:t>Кодекстің 34-бабының 7-тармағына сәйкес салық жеңілдігі енгізілген кезде мәлімделген әлеуметтік-экономикалық мақсаттарға қол жеткізілмеген жағдайда, сондай-ақ оның бюджетке әсерін ескере отырып, салық саясаты саласындағы уәкілетті орган бюджетті атқару жөніндегі орталық уәкілетті органмен бірлесіп салық жеңілдігін нақтылауға немесе оның күшін жоюға бастамашылық жасайды.</w:t>
            </w:r>
          </w:p>
          <w:p w14:paraId="2049675C" w14:textId="77777777" w:rsidR="007B1FAE" w:rsidRDefault="007B1FAE" w:rsidP="007B1FAE">
            <w:pPr>
              <w:pStyle w:val="12"/>
              <w:widowControl w:val="0"/>
              <w:shd w:val="clear" w:color="auto" w:fill="FFFFFF"/>
              <w:spacing w:after="0"/>
              <w:ind w:firstLine="430"/>
              <w:contextualSpacing/>
              <w:jc w:val="both"/>
              <w:rPr>
                <w:bCs/>
                <w:spacing w:val="2"/>
                <w:shd w:val="clear" w:color="auto" w:fill="FFFFFF"/>
                <w:lang w:val="kk-KZ"/>
              </w:rPr>
            </w:pPr>
            <w:r w:rsidRPr="007B1FAE">
              <w:rPr>
                <w:bCs/>
                <w:spacing w:val="2"/>
                <w:shd w:val="clear" w:color="auto" w:fill="FFFFFF"/>
                <w:lang w:val="kk-KZ"/>
              </w:rPr>
              <w:t xml:space="preserve">      Бұл ретте салық жеңілдіктерін қолданудың әлеуметтік-экономикалық мақсаттарына қол жеткізу өлшемшарттарын және оларды белгілеу тәртібін Қазақстан Республикасының Үкіметі айқындайды.</w:t>
            </w:r>
          </w:p>
          <w:p w14:paraId="2EA86A63" w14:textId="487296BD" w:rsidR="008C4772" w:rsidRPr="00F85629" w:rsidRDefault="008C4772" w:rsidP="001B1C51">
            <w:pPr>
              <w:pStyle w:val="12"/>
              <w:widowControl w:val="0"/>
              <w:shd w:val="clear" w:color="auto" w:fill="FFFFFF"/>
              <w:spacing w:after="0"/>
              <w:ind w:firstLine="430"/>
              <w:contextualSpacing/>
              <w:jc w:val="both"/>
              <w:rPr>
                <w:bCs/>
                <w:spacing w:val="2"/>
                <w:shd w:val="clear" w:color="auto" w:fill="FFFFFF"/>
                <w:lang w:val="kk-KZ"/>
              </w:rPr>
            </w:pPr>
          </w:p>
        </w:tc>
      </w:tr>
      <w:tr w:rsidR="008C4772" w:rsidRPr="00B539DC" w14:paraId="10210735" w14:textId="77777777" w:rsidTr="008C4772">
        <w:trPr>
          <w:trHeight w:val="20"/>
        </w:trPr>
        <w:tc>
          <w:tcPr>
            <w:tcW w:w="562" w:type="dxa"/>
          </w:tcPr>
          <w:p w14:paraId="7963D840" w14:textId="77777777" w:rsidR="008C4772" w:rsidRPr="00F85629" w:rsidRDefault="008C4772" w:rsidP="008C4772">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Pr>
          <w:p w14:paraId="283DF71A"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6C3D6F31" w14:textId="48FC08C2"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26-22</w:t>
            </w:r>
            <w:r w:rsidRPr="00E43FE2">
              <w:rPr>
                <w:rFonts w:ascii="Times New Roman" w:hAnsi="Times New Roman"/>
                <w:sz w:val="24"/>
                <w:szCs w:val="24"/>
                <w:lang w:val="kk-KZ"/>
              </w:rPr>
              <w:t xml:space="preserve">) </w:t>
            </w:r>
          </w:p>
          <w:p w14:paraId="066C1454" w14:textId="0BDFA756" w:rsidR="008C4772"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Pr>
          <w:p w14:paraId="635D8DAC" w14:textId="0448ACA6"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1710F13A" w14:textId="77777777"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6D415EE5" w14:textId="77777777" w:rsidR="00F50A2E" w:rsidRDefault="008C4772" w:rsidP="008C4772">
            <w:pPr>
              <w:pStyle w:val="af2"/>
              <w:shd w:val="clear" w:color="auto" w:fill="FFFFFF"/>
              <w:spacing w:before="0" w:beforeAutospacing="0" w:after="0" w:afterAutospacing="0"/>
              <w:ind w:firstLine="284"/>
              <w:contextualSpacing/>
              <w:jc w:val="both"/>
              <w:textAlignment w:val="baseline"/>
              <w:rPr>
                <w:b/>
                <w:bCs/>
                <w:lang w:val="kk-KZ"/>
              </w:rPr>
            </w:pPr>
            <w:r w:rsidRPr="00B539DC">
              <w:rPr>
                <w:b/>
                <w:bCs/>
              </w:rPr>
              <w:t>26-</w:t>
            </w:r>
            <w:r w:rsidRPr="00B539DC">
              <w:rPr>
                <w:b/>
                <w:bCs/>
                <w:lang w:val="ru-RU"/>
              </w:rPr>
              <w:t>22</w:t>
            </w:r>
            <w:r w:rsidRPr="00B539DC">
              <w:rPr>
                <w:b/>
                <w:bCs/>
              </w:rPr>
              <w:t xml:space="preserve">) </w:t>
            </w:r>
            <w:r w:rsidR="00F50A2E">
              <w:t xml:space="preserve"> </w:t>
            </w:r>
            <w:r w:rsidR="00F50A2E" w:rsidRPr="00F50A2E">
              <w:rPr>
                <w:b/>
                <w:bCs/>
              </w:rPr>
              <w:t>жоқ;</w:t>
            </w:r>
          </w:p>
          <w:p w14:paraId="7B547E67" w14:textId="7FE277D7"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12CB42E9" w14:textId="7D5F3955"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7050B6">
              <w:rPr>
                <w:lang w:val="ru-RU"/>
              </w:rPr>
              <w:t xml:space="preserve"> </w:t>
            </w:r>
            <w:r w:rsidR="0078665D" w:rsidRPr="0078665D">
              <w:rPr>
                <w:color w:val="000000"/>
                <w:spacing w:val="2"/>
                <w:lang w:val="ru-RU"/>
              </w:rPr>
              <w:t>Функциялар:</w:t>
            </w:r>
          </w:p>
          <w:p w14:paraId="1AD28CFF" w14:textId="77777777"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266399FE" w14:textId="77777777" w:rsidR="007050B6" w:rsidRDefault="008C4772" w:rsidP="008C4772">
            <w:pPr>
              <w:pStyle w:val="af2"/>
              <w:shd w:val="clear" w:color="auto" w:fill="FFFFFF"/>
              <w:spacing w:before="0" w:beforeAutospacing="0" w:after="0" w:afterAutospacing="0"/>
              <w:ind w:firstLine="284"/>
              <w:contextualSpacing/>
              <w:jc w:val="both"/>
              <w:textAlignment w:val="baseline"/>
              <w:rPr>
                <w:b/>
                <w:bCs/>
                <w:lang w:val="ru-RU"/>
              </w:rPr>
            </w:pPr>
            <w:r w:rsidRPr="00B539DC">
              <w:rPr>
                <w:b/>
                <w:bCs/>
                <w:lang w:val="ru-RU"/>
              </w:rPr>
              <w:t>26-22</w:t>
            </w:r>
            <w:r w:rsidRPr="00B539DC">
              <w:rPr>
                <w:lang w:val="ru-RU"/>
              </w:rPr>
              <w:t xml:space="preserve">) </w:t>
            </w:r>
            <w:r w:rsidR="00F85629" w:rsidRPr="00F85629">
              <w:rPr>
                <w:lang w:val="ru-RU"/>
              </w:rPr>
              <w:t xml:space="preserve"> </w:t>
            </w:r>
            <w:r w:rsidR="007050B6" w:rsidRPr="007050B6">
              <w:rPr>
                <w:lang w:val="ru-RU"/>
              </w:rPr>
              <w:t xml:space="preserve"> </w:t>
            </w:r>
            <w:r w:rsidR="007050B6" w:rsidRPr="007050B6">
              <w:rPr>
                <w:b/>
                <w:bCs/>
                <w:lang w:val="ru-RU"/>
              </w:rPr>
              <w:t>ақпараттық-коммуникациялық технологиялар саласындағы қызметтің басым түрлерінің тізбесін келісу;</w:t>
            </w:r>
          </w:p>
          <w:p w14:paraId="738235D8" w14:textId="561762CA"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65588632" w14:textId="3D36CF73" w:rsidR="008C4772" w:rsidRPr="00B539DC" w:rsidRDefault="007B1FAE" w:rsidP="008C4772">
            <w:pPr>
              <w:pStyle w:val="12"/>
              <w:widowControl w:val="0"/>
              <w:shd w:val="clear" w:color="auto" w:fill="FFFFFF"/>
              <w:spacing w:after="0"/>
              <w:ind w:firstLine="430"/>
              <w:contextualSpacing/>
              <w:jc w:val="both"/>
              <w:rPr>
                <w:bCs/>
                <w:spacing w:val="2"/>
                <w:shd w:val="clear" w:color="auto" w:fill="FFFFFF"/>
                <w:lang w:val="kk-KZ"/>
              </w:rPr>
            </w:pPr>
            <w:r w:rsidRPr="007B1FAE">
              <w:rPr>
                <w:bCs/>
                <w:spacing w:val="2"/>
                <w:shd w:val="clear" w:color="auto" w:fill="FFFFFF"/>
                <w:lang w:val="kk-KZ"/>
              </w:rPr>
              <w:t>Кодекстің 681-бабының 13) тармақшасына сәйкес ақпараттандыру саласындағы уәкілетті орган мемлекеттік жоспарлау жөніндегі орталық уәкілетті органмен, индустриялық-инновациялық қызметті мемлекеттік қолдау саласындағы уәкілетті органмен және уәкілетті органмен келісім бойынша бекітетін ақпараттық-коммуникациялық технологиялар саласындағы қызметтің басым түрлерінің тізбесі;</w:t>
            </w:r>
          </w:p>
        </w:tc>
      </w:tr>
      <w:tr w:rsidR="008C4772" w:rsidRPr="00DA3E33" w14:paraId="17DDC993" w14:textId="77777777" w:rsidTr="008C4772">
        <w:trPr>
          <w:trHeight w:val="20"/>
        </w:trPr>
        <w:tc>
          <w:tcPr>
            <w:tcW w:w="562" w:type="dxa"/>
          </w:tcPr>
          <w:p w14:paraId="2FBE70D1" w14:textId="77777777" w:rsidR="008C4772" w:rsidRPr="00B539DC" w:rsidRDefault="008C4772" w:rsidP="008C4772">
            <w:pPr>
              <w:pStyle w:val="a5"/>
              <w:widowControl w:val="0"/>
              <w:numPr>
                <w:ilvl w:val="0"/>
                <w:numId w:val="11"/>
              </w:numPr>
              <w:spacing w:after="0" w:line="240" w:lineRule="auto"/>
              <w:ind w:right="-506"/>
              <w:jc w:val="center"/>
              <w:rPr>
                <w:rFonts w:ascii="Times New Roman" w:hAnsi="Times New Roman"/>
                <w:bCs/>
                <w:sz w:val="24"/>
                <w:szCs w:val="24"/>
              </w:rPr>
            </w:pPr>
          </w:p>
        </w:tc>
        <w:tc>
          <w:tcPr>
            <w:tcW w:w="1843" w:type="dxa"/>
          </w:tcPr>
          <w:p w14:paraId="0544392D"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25522EFE" w14:textId="0A83FBD4"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26-23</w:t>
            </w:r>
            <w:r w:rsidRPr="00E43FE2">
              <w:rPr>
                <w:rFonts w:ascii="Times New Roman" w:hAnsi="Times New Roman"/>
                <w:sz w:val="24"/>
                <w:szCs w:val="24"/>
                <w:lang w:val="kk-KZ"/>
              </w:rPr>
              <w:t xml:space="preserve">) </w:t>
            </w:r>
          </w:p>
          <w:p w14:paraId="37FAC942" w14:textId="5CE1903A" w:rsidR="008C4772"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Pr>
          <w:p w14:paraId="1F3FC9E2" w14:textId="0021E27C"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6D309C6B" w14:textId="77777777"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382DE8A1" w14:textId="77777777" w:rsidR="00F50A2E" w:rsidRDefault="008C4772" w:rsidP="008C4772">
            <w:pPr>
              <w:pStyle w:val="af2"/>
              <w:shd w:val="clear" w:color="auto" w:fill="FFFFFF"/>
              <w:spacing w:before="0" w:beforeAutospacing="0" w:after="0" w:afterAutospacing="0"/>
              <w:ind w:firstLine="284"/>
              <w:contextualSpacing/>
              <w:jc w:val="both"/>
              <w:textAlignment w:val="baseline"/>
              <w:rPr>
                <w:b/>
                <w:bCs/>
                <w:lang w:val="kk-KZ"/>
              </w:rPr>
            </w:pPr>
            <w:r w:rsidRPr="00B539DC">
              <w:rPr>
                <w:b/>
                <w:bCs/>
              </w:rPr>
              <w:t>26-</w:t>
            </w:r>
            <w:r w:rsidRPr="00B539DC">
              <w:rPr>
                <w:b/>
                <w:bCs/>
                <w:lang w:val="ru-RU"/>
              </w:rPr>
              <w:t>23</w:t>
            </w:r>
            <w:r w:rsidRPr="00B539DC">
              <w:rPr>
                <w:b/>
                <w:bCs/>
              </w:rPr>
              <w:t xml:space="preserve">) </w:t>
            </w:r>
            <w:r w:rsidR="00F50A2E">
              <w:t xml:space="preserve"> </w:t>
            </w:r>
            <w:r w:rsidR="00F50A2E" w:rsidRPr="00F50A2E">
              <w:rPr>
                <w:b/>
                <w:bCs/>
              </w:rPr>
              <w:t>жоқ;</w:t>
            </w:r>
          </w:p>
          <w:p w14:paraId="2B07BFD2" w14:textId="54423F8E"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7B003C61" w14:textId="4DA0C17D"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7050B6">
              <w:rPr>
                <w:lang w:val="ru-RU"/>
              </w:rPr>
              <w:t xml:space="preserve"> </w:t>
            </w:r>
            <w:r w:rsidR="0078665D" w:rsidRPr="0078665D">
              <w:rPr>
                <w:color w:val="000000"/>
                <w:spacing w:val="2"/>
                <w:lang w:val="ru-RU"/>
              </w:rPr>
              <w:t>Функциялар:</w:t>
            </w:r>
          </w:p>
          <w:p w14:paraId="5319482D" w14:textId="77777777"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5C102B6B" w14:textId="77777777" w:rsidR="007050B6" w:rsidRDefault="008C4772" w:rsidP="008C4772">
            <w:pPr>
              <w:pStyle w:val="af2"/>
              <w:shd w:val="clear" w:color="auto" w:fill="FFFFFF"/>
              <w:spacing w:before="0" w:beforeAutospacing="0" w:after="0" w:afterAutospacing="0"/>
              <w:ind w:firstLine="284"/>
              <w:contextualSpacing/>
              <w:jc w:val="both"/>
              <w:textAlignment w:val="baseline"/>
              <w:rPr>
                <w:b/>
                <w:bCs/>
                <w:lang w:val="ru-RU"/>
              </w:rPr>
            </w:pPr>
            <w:r w:rsidRPr="00B539DC">
              <w:rPr>
                <w:b/>
                <w:bCs/>
                <w:lang w:val="ru-RU"/>
              </w:rPr>
              <w:t>26-23</w:t>
            </w:r>
            <w:r w:rsidRPr="00B539DC">
              <w:rPr>
                <w:lang w:val="ru-RU"/>
              </w:rPr>
              <w:t xml:space="preserve">) </w:t>
            </w:r>
            <w:r w:rsidR="00F85629" w:rsidRPr="00F85629">
              <w:rPr>
                <w:lang w:val="ru-RU"/>
              </w:rPr>
              <w:t xml:space="preserve"> </w:t>
            </w:r>
            <w:r w:rsidR="007050B6" w:rsidRPr="007050B6">
              <w:rPr>
                <w:lang w:val="ru-RU"/>
              </w:rPr>
              <w:t xml:space="preserve"> </w:t>
            </w:r>
            <w:r w:rsidR="007050B6" w:rsidRPr="007050B6">
              <w:rPr>
                <w:b/>
                <w:bCs/>
                <w:lang w:val="ru-RU"/>
              </w:rPr>
              <w:t>ауыл шаруашылығы кооперативтері өз мүшелеріне олардың айналымдарын жүзеге асыру, сондай-ақ қосалқы жұмыстар мен көрсетілетін қызметтерді қоса алғанда, өз өндірісінің ауыл шаруашылығы өнімін өндіру және қайта өңдеу мақсатында орындайтын жұмыстардың және (немесе) көрсетілетін қызметтердің тізбесін, сондай-ақ ауыл шаруашылығы кооперативтері өз мүшелеріне өз өндірісінің ауыл шаруашылығы өнімін өндіру және қайта өңдеу мақсатында өткізетін тауарлардың тізбесін келісу;</w:t>
            </w:r>
          </w:p>
          <w:p w14:paraId="6356A2C5" w14:textId="735E993C"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0DAF4459" w14:textId="36CF9585" w:rsidR="001B1C51" w:rsidRPr="00DA3E33" w:rsidRDefault="007B1FAE" w:rsidP="00785C88">
            <w:pPr>
              <w:pStyle w:val="12"/>
              <w:widowControl w:val="0"/>
              <w:shd w:val="clear" w:color="auto" w:fill="FFFFFF"/>
              <w:spacing w:after="0"/>
              <w:ind w:firstLine="430"/>
              <w:contextualSpacing/>
              <w:jc w:val="both"/>
              <w:rPr>
                <w:color w:val="000000"/>
                <w:lang w:val="kk-KZ"/>
              </w:rPr>
            </w:pPr>
            <w:r w:rsidRPr="007B1FAE">
              <w:rPr>
                <w:bCs/>
                <w:spacing w:val="2"/>
                <w:shd w:val="clear" w:color="auto" w:fill="FFFFFF"/>
                <w:lang w:val="kk-KZ"/>
              </w:rPr>
              <w:t>Кодекстің 16 - бабы 1-тармағының екінші бөлігіне сәйкес мемлекеттік жоспарлау жөніндегі орталық уәкілетті орган қосалқы жұмыстар мен көрсетілетін қызметтерді қоса алғанда, өз өндірісінің ауыл шаруашылығы өнімін өндіру және қайта өңдеу мақсатында өз мүшелеріне ауыл шаруашылығы кооперативтерінің тауарларының, жұмыстарының және көрсетілетін қызметтерінің тізбесін, сондай-ақ өз мүшелеріне ауыл шаруашылығы кооперативтері өткізетін тауарлардың тізбесін өзінің ауыл шаруашылығы өнімін өндіру және қайта өңдеу мақсатында келіседі өндіріс</w:t>
            </w:r>
            <w:r>
              <w:rPr>
                <w:bCs/>
                <w:spacing w:val="2"/>
                <w:shd w:val="clear" w:color="auto" w:fill="FFFFFF"/>
                <w:lang w:val="kk-KZ"/>
              </w:rPr>
              <w:t>.</w:t>
            </w:r>
          </w:p>
        </w:tc>
      </w:tr>
      <w:tr w:rsidR="008C4772" w:rsidRPr="00DA3E33" w14:paraId="7AD2A71D" w14:textId="77777777" w:rsidTr="008C4772">
        <w:trPr>
          <w:trHeight w:val="20"/>
        </w:trPr>
        <w:tc>
          <w:tcPr>
            <w:tcW w:w="562" w:type="dxa"/>
          </w:tcPr>
          <w:p w14:paraId="3A2BABEA" w14:textId="77777777" w:rsidR="008C4772" w:rsidRPr="00DA3E33" w:rsidRDefault="008C4772" w:rsidP="008C4772">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Pr>
          <w:p w14:paraId="23B616F7"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1B9BCCF6" w14:textId="71F77DE9"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26-24</w:t>
            </w:r>
            <w:r w:rsidRPr="00E43FE2">
              <w:rPr>
                <w:rFonts w:ascii="Times New Roman" w:hAnsi="Times New Roman"/>
                <w:sz w:val="24"/>
                <w:szCs w:val="24"/>
                <w:lang w:val="kk-KZ"/>
              </w:rPr>
              <w:t xml:space="preserve">) </w:t>
            </w:r>
          </w:p>
          <w:p w14:paraId="386EFBB0" w14:textId="4312BAEE" w:rsidR="008C4772"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Pr>
          <w:p w14:paraId="05240508" w14:textId="77777777" w:rsidR="0078665D"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6FB064CD" w14:textId="51E1B6DB"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5D17FD50" w14:textId="25C1353F" w:rsidR="008C4772" w:rsidRPr="00B539DC" w:rsidRDefault="008C4772" w:rsidP="008C4772">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24</w:t>
            </w:r>
            <w:r w:rsidRPr="00B539DC">
              <w:rPr>
                <w:b/>
                <w:bCs/>
              </w:rPr>
              <w:t xml:space="preserve">) </w:t>
            </w:r>
            <w:r w:rsidR="00F50A2E">
              <w:t xml:space="preserve"> </w:t>
            </w:r>
            <w:r w:rsidR="00F50A2E" w:rsidRPr="00F50A2E">
              <w:rPr>
                <w:b/>
                <w:bCs/>
              </w:rPr>
              <w:t>жоқ;</w:t>
            </w:r>
          </w:p>
          <w:p w14:paraId="14BA53F3" w14:textId="7C5DD52E"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49EE25BE" w14:textId="77777777" w:rsidR="0078665D"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DA3E33">
              <w:rPr>
                <w:lang w:val="ru-RU"/>
              </w:rPr>
              <w:t xml:space="preserve"> </w:t>
            </w:r>
            <w:r w:rsidR="0078665D" w:rsidRPr="0078665D">
              <w:rPr>
                <w:color w:val="000000"/>
                <w:spacing w:val="2"/>
                <w:lang w:val="ru-RU"/>
              </w:rPr>
              <w:t>Функциялар:</w:t>
            </w:r>
          </w:p>
          <w:p w14:paraId="38943D58" w14:textId="502AD1F3"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0B0BC07A" w14:textId="77777777" w:rsidR="008C4772" w:rsidRDefault="008C4772" w:rsidP="008C4772">
            <w:pPr>
              <w:pStyle w:val="af2"/>
              <w:shd w:val="clear" w:color="auto" w:fill="FFFFFF"/>
              <w:spacing w:before="0" w:beforeAutospacing="0" w:after="0" w:afterAutospacing="0"/>
              <w:ind w:firstLine="284"/>
              <w:contextualSpacing/>
              <w:jc w:val="both"/>
              <w:textAlignment w:val="baseline"/>
              <w:rPr>
                <w:b/>
                <w:bCs/>
                <w:lang w:val="ru-RU"/>
              </w:rPr>
            </w:pPr>
            <w:r w:rsidRPr="00B539DC">
              <w:rPr>
                <w:b/>
                <w:bCs/>
                <w:lang w:val="ru-RU"/>
              </w:rPr>
              <w:t>26-24</w:t>
            </w:r>
            <w:r w:rsidRPr="00B539DC">
              <w:rPr>
                <w:lang w:val="ru-RU"/>
              </w:rPr>
              <w:t xml:space="preserve">) </w:t>
            </w:r>
            <w:r w:rsidR="00DA3E33" w:rsidRPr="00DA3E33">
              <w:rPr>
                <w:lang w:val="ru-RU"/>
              </w:rPr>
              <w:t xml:space="preserve"> </w:t>
            </w:r>
            <w:r w:rsidR="009167DE" w:rsidRPr="009167DE">
              <w:rPr>
                <w:lang w:val="ru-RU"/>
              </w:rPr>
              <w:t xml:space="preserve"> </w:t>
            </w:r>
            <w:r w:rsidR="009167DE" w:rsidRPr="009167DE">
              <w:rPr>
                <w:b/>
                <w:bCs/>
                <w:lang w:val="ru-RU"/>
              </w:rPr>
              <w:t>пайдалы қазбалардың қатты түрлерінің кен орнын (жер қойнауын пайдалануға арналған бір келісімшарт бойынша кен орындары тобын, кен орнының бір бөлігін) рентабельділігі төмен санатқа жатқызу өлшемшарттарын, рентабельділік деңгейін және рентабельділіктің ішкі нормасының деңгейін айқындау тәртібін әзірлеу;</w:t>
            </w:r>
          </w:p>
          <w:p w14:paraId="4B334FEB" w14:textId="669C08D5" w:rsidR="009167DE" w:rsidRPr="00B539DC" w:rsidRDefault="009167DE"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p>
        </w:tc>
        <w:tc>
          <w:tcPr>
            <w:tcW w:w="4990" w:type="dxa"/>
          </w:tcPr>
          <w:p w14:paraId="0A8DBE85" w14:textId="5AC488B4" w:rsidR="008C4772" w:rsidRPr="00B539DC" w:rsidRDefault="007B1FAE" w:rsidP="001B1C51">
            <w:pPr>
              <w:pStyle w:val="12"/>
              <w:widowControl w:val="0"/>
              <w:shd w:val="clear" w:color="auto" w:fill="FFFFFF"/>
              <w:spacing w:after="0"/>
              <w:ind w:firstLine="430"/>
              <w:contextualSpacing/>
              <w:jc w:val="both"/>
              <w:rPr>
                <w:bCs/>
                <w:spacing w:val="2"/>
                <w:shd w:val="clear" w:color="auto" w:fill="FFFFFF"/>
                <w:lang w:val="kk-KZ"/>
              </w:rPr>
            </w:pPr>
            <w:r w:rsidRPr="007B1FAE">
              <w:rPr>
                <w:bCs/>
                <w:spacing w:val="2"/>
                <w:shd w:val="clear" w:color="auto" w:fill="FFFFFF"/>
                <w:lang w:val="kk-KZ"/>
              </w:rPr>
              <w:t>Кодекстің 753-бабы 4-тармағының екінші бөлігіне сәйкес пайдалы қазбалардың қатты түрлерінің кен орнын (жер қойнауын пайдалануға арналған бір келісімшарт бойынша кен орындары тобын, кен орнының бір бөлігін) рентабельділігі төмен санатқа жатқызу өлшемшарттарын, сондай-ақ рентабельділік деңгейін және рентабельділіктің ішкі нормасының деңгейін айқындау тәртібін Қазақстан Республикасының Үкіметі айқындайды.</w:t>
            </w:r>
          </w:p>
        </w:tc>
      </w:tr>
      <w:tr w:rsidR="008C4772" w:rsidRPr="006D4E28" w14:paraId="7275B6FA" w14:textId="77777777" w:rsidTr="008C4772">
        <w:trPr>
          <w:trHeight w:val="20"/>
        </w:trPr>
        <w:tc>
          <w:tcPr>
            <w:tcW w:w="562" w:type="dxa"/>
          </w:tcPr>
          <w:p w14:paraId="647D4663" w14:textId="77777777" w:rsidR="008C4772" w:rsidRPr="00DA3E33" w:rsidRDefault="008C4772" w:rsidP="008C4772">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Pr>
          <w:p w14:paraId="2014BE00"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56C9C71D" w14:textId="10D42FE4"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26-24</w:t>
            </w:r>
            <w:r w:rsidRPr="00E43FE2">
              <w:rPr>
                <w:rFonts w:ascii="Times New Roman" w:hAnsi="Times New Roman"/>
                <w:sz w:val="24"/>
                <w:szCs w:val="24"/>
                <w:lang w:val="kk-KZ"/>
              </w:rPr>
              <w:t xml:space="preserve">) </w:t>
            </w:r>
          </w:p>
          <w:p w14:paraId="35022453" w14:textId="15E87775" w:rsidR="008C4772"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Pr>
          <w:p w14:paraId="1F93F971" w14:textId="77777777" w:rsidR="0078665D"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349948E7" w14:textId="0AD53893"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778EA141" w14:textId="247D01DC" w:rsidR="008C4772" w:rsidRPr="00B539DC" w:rsidRDefault="008C4772" w:rsidP="008C4772">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25</w:t>
            </w:r>
            <w:r w:rsidRPr="00B539DC">
              <w:rPr>
                <w:b/>
                <w:bCs/>
              </w:rPr>
              <w:t xml:space="preserve">) </w:t>
            </w:r>
            <w:r w:rsidR="00F50A2E">
              <w:t xml:space="preserve"> </w:t>
            </w:r>
            <w:r w:rsidR="00F50A2E" w:rsidRPr="00F50A2E">
              <w:rPr>
                <w:b/>
                <w:bCs/>
              </w:rPr>
              <w:t>жоқ;</w:t>
            </w:r>
          </w:p>
          <w:p w14:paraId="2E384E42" w14:textId="35CD2490"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2B2E5122" w14:textId="77777777" w:rsidR="0078665D"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F85629">
              <w:rPr>
                <w:lang w:val="ru-RU"/>
              </w:rPr>
              <w:t xml:space="preserve"> </w:t>
            </w:r>
            <w:r w:rsidR="0078665D" w:rsidRPr="0078665D">
              <w:rPr>
                <w:color w:val="000000"/>
                <w:spacing w:val="2"/>
                <w:lang w:val="ru-RU"/>
              </w:rPr>
              <w:t>Функциялар:</w:t>
            </w:r>
          </w:p>
          <w:p w14:paraId="1FA7EE30" w14:textId="2AEB5E85"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613DB78C" w14:textId="77777777" w:rsidR="009167DE" w:rsidRDefault="008C4772" w:rsidP="008C4772">
            <w:pPr>
              <w:pStyle w:val="af2"/>
              <w:shd w:val="clear" w:color="auto" w:fill="FFFFFF"/>
              <w:spacing w:before="0" w:beforeAutospacing="0" w:after="0" w:afterAutospacing="0"/>
              <w:ind w:firstLine="284"/>
              <w:contextualSpacing/>
              <w:jc w:val="both"/>
              <w:textAlignment w:val="baseline"/>
              <w:rPr>
                <w:b/>
                <w:bCs/>
                <w:lang w:val="ru-RU"/>
              </w:rPr>
            </w:pPr>
            <w:r w:rsidRPr="00B539DC">
              <w:rPr>
                <w:b/>
                <w:bCs/>
                <w:lang w:val="ru-RU"/>
              </w:rPr>
              <w:t>26-25</w:t>
            </w:r>
            <w:r w:rsidR="00DA3E33">
              <w:rPr>
                <w:lang w:val="ru-RU"/>
              </w:rPr>
              <w:t>)</w:t>
            </w:r>
            <w:r w:rsidR="00F01FC4">
              <w:rPr>
                <w:lang w:val="ru-RU"/>
              </w:rPr>
              <w:t xml:space="preserve"> </w:t>
            </w:r>
            <w:r w:rsidR="009167DE" w:rsidRPr="009167DE">
              <w:rPr>
                <w:lang w:val="ru-RU"/>
              </w:rPr>
              <w:t xml:space="preserve"> </w:t>
            </w:r>
            <w:r w:rsidR="009167DE" w:rsidRPr="009167DE">
              <w:rPr>
                <w:b/>
                <w:bCs/>
                <w:lang w:val="ru-RU"/>
              </w:rPr>
              <w:t>ақпараттық-коммуникациялық технологиялар саласындағы қызметтің басым түрлерінің тізбесін және өз өндірісінің өлшемшарттарын келісу;</w:t>
            </w:r>
          </w:p>
          <w:p w14:paraId="411F061B" w14:textId="17B77251"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5E3A0243" w14:textId="0C455982" w:rsidR="001B1C51" w:rsidRPr="00785C88" w:rsidRDefault="007B1FAE" w:rsidP="001B1C51">
            <w:pPr>
              <w:pStyle w:val="12"/>
              <w:widowControl w:val="0"/>
              <w:shd w:val="clear" w:color="auto" w:fill="FFFFFF"/>
              <w:spacing w:after="0"/>
              <w:ind w:firstLine="430"/>
              <w:contextualSpacing/>
              <w:jc w:val="both"/>
              <w:rPr>
                <w:color w:val="000000"/>
                <w:lang w:val="kk-KZ"/>
              </w:rPr>
            </w:pPr>
            <w:r w:rsidRPr="007B1FAE">
              <w:rPr>
                <w:bCs/>
                <w:spacing w:val="2"/>
                <w:shd w:val="clear" w:color="auto" w:fill="FFFFFF"/>
                <w:lang w:val="kk-KZ"/>
              </w:rPr>
              <w:t>Кодекстің 17 - бабының 2-тармағына сәйкес ақпараттық-коммуникациялық технологиялар саласындағы қызметтің басым түрлерінің тізбесін және өз өндірісінің өлшемшарттарын ақпараттандыру саласындағы уәкілетті орган мемлекеттік жоспарлау жөніндегі орталық уәкілетті органмен, Техникалық реттеу саласындағы уәкілетті органмен, инновациялық қызметті мемлекеттік қолдау саласындағы уәкілетті органмен және уәкілетті органмен келісім бойынша бекітеді.</w:t>
            </w:r>
          </w:p>
        </w:tc>
      </w:tr>
      <w:tr w:rsidR="008C4772" w:rsidRPr="006D4E28" w14:paraId="71DEBC30" w14:textId="77777777" w:rsidTr="008C4772">
        <w:trPr>
          <w:trHeight w:val="20"/>
        </w:trPr>
        <w:tc>
          <w:tcPr>
            <w:tcW w:w="562" w:type="dxa"/>
          </w:tcPr>
          <w:p w14:paraId="285B1941" w14:textId="77777777" w:rsidR="008C4772" w:rsidRPr="00785C88" w:rsidRDefault="008C4772" w:rsidP="008C4772">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Pr>
          <w:p w14:paraId="4AC2F2BD"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33E70D5C" w14:textId="5C66735C"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26-26</w:t>
            </w:r>
            <w:r w:rsidRPr="00E43FE2">
              <w:rPr>
                <w:rFonts w:ascii="Times New Roman" w:hAnsi="Times New Roman"/>
                <w:sz w:val="24"/>
                <w:szCs w:val="24"/>
                <w:lang w:val="kk-KZ"/>
              </w:rPr>
              <w:t xml:space="preserve">) </w:t>
            </w:r>
          </w:p>
          <w:p w14:paraId="49E497B2" w14:textId="41F84DF3" w:rsidR="008C4772"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Pr>
          <w:p w14:paraId="67E50C93" w14:textId="77777777" w:rsidR="0078665D"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19547071" w14:textId="59205B70"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19D0074F" w14:textId="77777777" w:rsidR="00F50A2E" w:rsidRDefault="008C4772" w:rsidP="008C4772">
            <w:pPr>
              <w:pStyle w:val="af2"/>
              <w:shd w:val="clear" w:color="auto" w:fill="FFFFFF"/>
              <w:spacing w:before="0" w:beforeAutospacing="0" w:after="0" w:afterAutospacing="0"/>
              <w:ind w:firstLine="284"/>
              <w:contextualSpacing/>
              <w:jc w:val="both"/>
              <w:textAlignment w:val="baseline"/>
              <w:rPr>
                <w:b/>
                <w:bCs/>
                <w:lang w:val="kk-KZ"/>
              </w:rPr>
            </w:pPr>
            <w:r w:rsidRPr="00B539DC">
              <w:rPr>
                <w:b/>
                <w:bCs/>
              </w:rPr>
              <w:t>26-</w:t>
            </w:r>
            <w:r w:rsidRPr="00B539DC">
              <w:rPr>
                <w:b/>
                <w:bCs/>
                <w:lang w:val="ru-RU"/>
              </w:rPr>
              <w:t>26</w:t>
            </w:r>
            <w:r w:rsidRPr="00B539DC">
              <w:rPr>
                <w:b/>
                <w:bCs/>
              </w:rPr>
              <w:t xml:space="preserve">) </w:t>
            </w:r>
            <w:r w:rsidR="00F50A2E">
              <w:t xml:space="preserve"> </w:t>
            </w:r>
            <w:r w:rsidR="00F50A2E" w:rsidRPr="00F50A2E">
              <w:rPr>
                <w:b/>
                <w:bCs/>
              </w:rPr>
              <w:t>жоқ;</w:t>
            </w:r>
          </w:p>
          <w:p w14:paraId="619C73A2" w14:textId="5CB50FDB"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0226C5BD" w14:textId="77777777" w:rsidR="0078665D"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785C88">
              <w:rPr>
                <w:lang w:val="ru-RU"/>
              </w:rPr>
              <w:t xml:space="preserve"> </w:t>
            </w:r>
            <w:r w:rsidR="0078665D" w:rsidRPr="0078665D">
              <w:rPr>
                <w:color w:val="000000"/>
                <w:spacing w:val="2"/>
                <w:lang w:val="ru-RU"/>
              </w:rPr>
              <w:t>Функциялар:</w:t>
            </w:r>
          </w:p>
          <w:p w14:paraId="6F7BE6FB" w14:textId="247C98C9"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5EA319DE" w14:textId="77777777" w:rsidR="00F01FC4" w:rsidRDefault="00F01FC4" w:rsidP="008C4772">
            <w:pPr>
              <w:pStyle w:val="af2"/>
              <w:shd w:val="clear" w:color="auto" w:fill="FFFFFF"/>
              <w:spacing w:before="0" w:beforeAutospacing="0" w:after="0" w:afterAutospacing="0"/>
              <w:ind w:firstLine="284"/>
              <w:contextualSpacing/>
              <w:jc w:val="both"/>
              <w:textAlignment w:val="baseline"/>
              <w:rPr>
                <w:b/>
                <w:bCs/>
                <w:lang w:val="ru-RU"/>
              </w:rPr>
            </w:pPr>
            <w:r w:rsidRPr="00F01FC4">
              <w:rPr>
                <w:b/>
                <w:bCs/>
                <w:lang w:val="ru-RU"/>
              </w:rPr>
              <w:t xml:space="preserve">26-26) Қазақстан Республикасының аумағындағы </w:t>
            </w:r>
            <w:r w:rsidRPr="00F01FC4">
              <w:rPr>
                <w:b/>
                <w:bCs/>
                <w:lang w:val="ru-RU"/>
              </w:rPr>
              <w:lastRenderedPageBreak/>
              <w:t>екінші деңгейдегі банктердегі арнайы депозиттік шотқа аударылған қалдықтарды көму полигондарының тарату қорына аударымдар сомасын және олардың мөлшерін шегерімге жатқызу тәртібін келісу;</w:t>
            </w:r>
          </w:p>
          <w:p w14:paraId="4A0D043D" w14:textId="32243CDB"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706871B2" w14:textId="138E8C25" w:rsidR="008C4772" w:rsidRPr="00785C88" w:rsidRDefault="00F01FC4" w:rsidP="00326B41">
            <w:pPr>
              <w:pStyle w:val="12"/>
              <w:widowControl w:val="0"/>
              <w:shd w:val="clear" w:color="auto" w:fill="FFFFFF"/>
              <w:spacing w:after="0"/>
              <w:ind w:firstLine="430"/>
              <w:contextualSpacing/>
              <w:jc w:val="both"/>
              <w:rPr>
                <w:bCs/>
                <w:spacing w:val="2"/>
                <w:shd w:val="clear" w:color="auto" w:fill="FFFFFF"/>
                <w:lang w:val="kk-KZ"/>
              </w:rPr>
            </w:pPr>
            <w:r w:rsidRPr="00F01FC4">
              <w:rPr>
                <w:bCs/>
                <w:spacing w:val="2"/>
                <w:shd w:val="clear" w:color="auto" w:fill="FFFFFF"/>
                <w:lang w:val="kk-KZ"/>
              </w:rPr>
              <w:lastRenderedPageBreak/>
              <w:t xml:space="preserve">Кодекстің 268-бабының 1-тармағына сәйкес салық төлеуші салық саясаты саласындағы уәкілетті органмен келісім бойынша қоршаған ортаны қорғау </w:t>
            </w:r>
            <w:r w:rsidRPr="00F01FC4">
              <w:rPr>
                <w:bCs/>
                <w:spacing w:val="2"/>
                <w:shd w:val="clear" w:color="auto" w:fill="FFFFFF"/>
                <w:lang w:val="kk-KZ"/>
              </w:rPr>
              <w:lastRenderedPageBreak/>
              <w:t>саласындағы уәкілетті орган белгілеген тәртіппен және мөлшерде Қазақстан Республикасының аумағындағы екінші деңгейдегі банктердегі арнайы депозиттік шотқа аударылған қалдықтарды көму полигондарының тарату қорына аударымдар сомасын шегерімге жатқызады.</w:t>
            </w:r>
          </w:p>
        </w:tc>
      </w:tr>
      <w:tr w:rsidR="008C4772" w:rsidRPr="006D4E28" w14:paraId="16BCD10C" w14:textId="77777777" w:rsidTr="008C4772">
        <w:trPr>
          <w:trHeight w:val="20"/>
        </w:trPr>
        <w:tc>
          <w:tcPr>
            <w:tcW w:w="562" w:type="dxa"/>
          </w:tcPr>
          <w:p w14:paraId="0917D08A" w14:textId="77777777" w:rsidR="008C4772" w:rsidRPr="00785C88" w:rsidRDefault="008C4772" w:rsidP="008C4772">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Pr>
          <w:p w14:paraId="1256ABFC"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22108D7C" w14:textId="6CAB22AD"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26-27</w:t>
            </w:r>
            <w:r w:rsidRPr="00E43FE2">
              <w:rPr>
                <w:rFonts w:ascii="Times New Roman" w:hAnsi="Times New Roman"/>
                <w:sz w:val="24"/>
                <w:szCs w:val="24"/>
                <w:lang w:val="kk-KZ"/>
              </w:rPr>
              <w:t xml:space="preserve">) </w:t>
            </w:r>
          </w:p>
          <w:p w14:paraId="71A7EA7D" w14:textId="70108498" w:rsidR="008C4772"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Pr>
          <w:p w14:paraId="4C7D55F3" w14:textId="77777777" w:rsidR="0078665D"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5F62734C" w14:textId="7F572184"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5EEE2604" w14:textId="55C91F63" w:rsidR="008C4772" w:rsidRPr="00B539DC" w:rsidRDefault="008C4772" w:rsidP="008C4772">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27</w:t>
            </w:r>
            <w:r w:rsidRPr="00B539DC">
              <w:rPr>
                <w:b/>
                <w:bCs/>
              </w:rPr>
              <w:t xml:space="preserve">) </w:t>
            </w:r>
            <w:r w:rsidR="00F50A2E">
              <w:t xml:space="preserve"> </w:t>
            </w:r>
            <w:r w:rsidR="00F50A2E" w:rsidRPr="00F50A2E">
              <w:rPr>
                <w:b/>
                <w:bCs/>
              </w:rPr>
              <w:t>жоқ;</w:t>
            </w:r>
          </w:p>
          <w:p w14:paraId="51DBABA1" w14:textId="71354782"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24054130" w14:textId="22861972"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6D4E28">
              <w:rPr>
                <w:lang w:val="ru-RU"/>
              </w:rPr>
              <w:t xml:space="preserve"> </w:t>
            </w:r>
            <w:r w:rsidR="0078665D" w:rsidRPr="0078665D">
              <w:rPr>
                <w:color w:val="000000"/>
                <w:spacing w:val="2"/>
                <w:lang w:val="ru-RU"/>
              </w:rPr>
              <w:t>Функциялар:</w:t>
            </w:r>
          </w:p>
          <w:p w14:paraId="78A284C2" w14:textId="77777777"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735420D1" w14:textId="41C51504"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26-27</w:t>
            </w:r>
            <w:r w:rsidRPr="00B539DC">
              <w:rPr>
                <w:lang w:val="ru-RU"/>
              </w:rPr>
              <w:t xml:space="preserve">) </w:t>
            </w:r>
            <w:r w:rsidR="00785C88" w:rsidRPr="00785C88">
              <w:rPr>
                <w:lang w:val="ru-RU"/>
              </w:rPr>
              <w:t xml:space="preserve"> </w:t>
            </w:r>
            <w:r w:rsidR="00F01FC4" w:rsidRPr="00F01FC4">
              <w:rPr>
                <w:lang w:val="ru-RU"/>
              </w:rPr>
              <w:t xml:space="preserve"> </w:t>
            </w:r>
            <w:r w:rsidR="00151C39">
              <w:rPr>
                <w:b/>
                <w:bCs/>
                <w:lang w:val="ru-RU"/>
              </w:rPr>
              <w:t>а</w:t>
            </w:r>
            <w:r w:rsidR="00F01FC4" w:rsidRPr="00F01FC4">
              <w:rPr>
                <w:b/>
                <w:bCs/>
                <w:lang w:val="ru-RU"/>
              </w:rPr>
              <w:t>рнайы экономикалық аймақтарды құру мақсаттарына жауап беретін қызметті жүзеге асыру кезінде толық тұтынылатын, арнайы экономикалық аймақтың аумағына өткізілетін тауарлардың тізбесін келісу ;</w:t>
            </w:r>
            <w:r w:rsidRPr="00B539DC">
              <w:rPr>
                <w:lang w:val="ru-RU"/>
              </w:rPr>
              <w:t>…</w:t>
            </w:r>
          </w:p>
        </w:tc>
        <w:tc>
          <w:tcPr>
            <w:tcW w:w="4990" w:type="dxa"/>
          </w:tcPr>
          <w:p w14:paraId="7D7BF040" w14:textId="5EAADA32" w:rsidR="00326B41" w:rsidRPr="00785C88" w:rsidRDefault="00A33845" w:rsidP="00326B41">
            <w:pPr>
              <w:pStyle w:val="12"/>
              <w:widowControl w:val="0"/>
              <w:shd w:val="clear" w:color="auto" w:fill="FFFFFF"/>
              <w:spacing w:after="0"/>
              <w:ind w:firstLine="430"/>
              <w:contextualSpacing/>
              <w:jc w:val="both"/>
              <w:rPr>
                <w:bCs/>
                <w:spacing w:val="2"/>
                <w:shd w:val="clear" w:color="auto" w:fill="FFFFFF"/>
                <w:lang w:val="kk-KZ"/>
              </w:rPr>
            </w:pPr>
            <w:r w:rsidRPr="00A33845">
              <w:rPr>
                <w:bCs/>
                <w:spacing w:val="2"/>
                <w:shd w:val="clear" w:color="auto" w:fill="FFFFFF"/>
                <w:lang w:val="kk-KZ"/>
              </w:rPr>
              <w:t>Кодекстің 470 - бабының 1-тармағына сәйкес арнаулы экономикалық аймақтарды құру мақсаттарына жауап беретін қызметті жүзеге асыру кезінде толық тұтынылатын тауарларды арнаулы экономикалық және индустриялық аймақтарды құру, олардың жұмыс істеуі және таратылуы саласында мемлекеттік реттеуді жүзеге асыратын орталық атқарушы орган айқындаған тауарлар тізбесі бойынша уәкілетті органмен және арнаулы экономикалық аймақтарды құру салық саясатының салаларына нөлдік мөлшерлеме бойынша қосылған құн салығы салынады.саясаткерлер.</w:t>
            </w:r>
          </w:p>
        </w:tc>
      </w:tr>
      <w:tr w:rsidR="008C4772" w:rsidRPr="005A3CEF" w14:paraId="3CEF0920" w14:textId="77777777" w:rsidTr="008C4772">
        <w:trPr>
          <w:trHeight w:val="20"/>
        </w:trPr>
        <w:tc>
          <w:tcPr>
            <w:tcW w:w="562" w:type="dxa"/>
          </w:tcPr>
          <w:p w14:paraId="3F55FDC0" w14:textId="77777777" w:rsidR="008C4772" w:rsidRPr="00785C88" w:rsidRDefault="008C4772" w:rsidP="008C4772">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Pr>
          <w:p w14:paraId="3FDE47A5"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4D6F65D3" w14:textId="1043C892"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26-28</w:t>
            </w:r>
            <w:r w:rsidRPr="00E43FE2">
              <w:rPr>
                <w:rFonts w:ascii="Times New Roman" w:hAnsi="Times New Roman"/>
                <w:sz w:val="24"/>
                <w:szCs w:val="24"/>
                <w:lang w:val="kk-KZ"/>
              </w:rPr>
              <w:t xml:space="preserve">) </w:t>
            </w:r>
          </w:p>
          <w:p w14:paraId="60F48E82" w14:textId="45A2242C" w:rsidR="008C4772"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Pr>
          <w:p w14:paraId="781C8F11" w14:textId="77777777" w:rsidR="0078665D"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0A48D9E2" w14:textId="7AA976FC"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27DB7C02" w14:textId="6BB8DBD6" w:rsidR="008C4772" w:rsidRPr="00B539DC" w:rsidRDefault="008C4772" w:rsidP="008C4772">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28</w:t>
            </w:r>
            <w:r w:rsidRPr="00B539DC">
              <w:rPr>
                <w:b/>
                <w:bCs/>
              </w:rPr>
              <w:t xml:space="preserve">) </w:t>
            </w:r>
            <w:r w:rsidR="00F50A2E">
              <w:t xml:space="preserve"> </w:t>
            </w:r>
            <w:r w:rsidR="00F50A2E" w:rsidRPr="00F50A2E">
              <w:rPr>
                <w:b/>
                <w:bCs/>
              </w:rPr>
              <w:t>жоқ;</w:t>
            </w:r>
          </w:p>
          <w:p w14:paraId="210BF050" w14:textId="2A312874"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34CA2289" w14:textId="77777777" w:rsidR="0078665D"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785C88">
              <w:rPr>
                <w:lang w:val="ru-RU"/>
              </w:rPr>
              <w:t xml:space="preserve"> </w:t>
            </w:r>
            <w:r w:rsidR="0078665D" w:rsidRPr="0078665D">
              <w:rPr>
                <w:color w:val="000000"/>
                <w:spacing w:val="2"/>
                <w:lang w:val="ru-RU"/>
              </w:rPr>
              <w:t>Функциялар:</w:t>
            </w:r>
          </w:p>
          <w:p w14:paraId="30D7767C" w14:textId="499BA581" w:rsidR="008C4772" w:rsidRPr="00B539DC" w:rsidRDefault="008C4772"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6EE7A1B7" w14:textId="1ACE6339" w:rsidR="008C4772" w:rsidRDefault="008C4772" w:rsidP="00F01FC4">
            <w:pPr>
              <w:pStyle w:val="af2"/>
              <w:shd w:val="clear" w:color="auto" w:fill="FFFFFF"/>
              <w:spacing w:before="0" w:beforeAutospacing="0" w:after="0" w:afterAutospacing="0"/>
              <w:ind w:firstLine="284"/>
              <w:contextualSpacing/>
              <w:jc w:val="both"/>
              <w:textAlignment w:val="baseline"/>
              <w:rPr>
                <w:b/>
                <w:bCs/>
                <w:lang w:val="ru-RU"/>
              </w:rPr>
            </w:pPr>
            <w:r w:rsidRPr="00B539DC">
              <w:rPr>
                <w:b/>
                <w:bCs/>
                <w:lang w:val="ru-RU"/>
              </w:rPr>
              <w:t>26-28</w:t>
            </w:r>
            <w:r w:rsidR="00F01FC4">
              <w:rPr>
                <w:lang w:val="ru-RU"/>
              </w:rPr>
              <w:t xml:space="preserve">) </w:t>
            </w:r>
            <w:r w:rsidR="00F01FC4" w:rsidRPr="00F01FC4">
              <w:rPr>
                <w:b/>
                <w:bCs/>
                <w:lang w:val="ru-RU"/>
              </w:rPr>
              <w:t>Қазақстан Республикасының аумағында жер қойнауын пайдалануға арналған келісімшарт, шарттарына сәйкес импортталатын тауарлардың қосылған құн салығынан босатылатын өнімді бөлу туралы келісім (келісімшарт) шеңберінде өз өндірісінің тауарларын өткізу жөніндегі қызметті жүзеге асыратын салық төлеушілердің тізбесін келісу;</w:t>
            </w:r>
          </w:p>
          <w:p w14:paraId="620EF3CB" w14:textId="61B8E3EF" w:rsidR="00F01FC4" w:rsidRPr="00B539DC" w:rsidRDefault="00F01FC4" w:rsidP="008C4772">
            <w:pPr>
              <w:pStyle w:val="af2"/>
              <w:shd w:val="clear" w:color="auto" w:fill="FFFFFF"/>
              <w:spacing w:before="0" w:beforeAutospacing="0" w:after="0" w:afterAutospacing="0"/>
              <w:ind w:firstLine="284"/>
              <w:contextualSpacing/>
              <w:jc w:val="both"/>
              <w:textAlignment w:val="baseline"/>
              <w:rPr>
                <w:color w:val="000000"/>
                <w:spacing w:val="2"/>
                <w:lang w:val="ru-RU"/>
              </w:rPr>
            </w:pPr>
            <w:r>
              <w:rPr>
                <w:b/>
                <w:bCs/>
                <w:lang w:val="ru-RU"/>
              </w:rPr>
              <w:t>…</w:t>
            </w:r>
          </w:p>
        </w:tc>
        <w:tc>
          <w:tcPr>
            <w:tcW w:w="4990" w:type="dxa"/>
          </w:tcPr>
          <w:p w14:paraId="591A46F0" w14:textId="77777777" w:rsidR="00785C88" w:rsidRDefault="00785C88" w:rsidP="00AF2DA5">
            <w:pPr>
              <w:pStyle w:val="12"/>
              <w:widowControl w:val="0"/>
              <w:shd w:val="clear" w:color="auto" w:fill="FFFFFF"/>
              <w:spacing w:after="0"/>
              <w:ind w:firstLine="430"/>
              <w:contextualSpacing/>
              <w:jc w:val="both"/>
              <w:rPr>
                <w:bCs/>
                <w:spacing w:val="2"/>
                <w:shd w:val="clear" w:color="auto" w:fill="FFFFFF"/>
                <w:lang w:val="kk-KZ"/>
              </w:rPr>
            </w:pPr>
            <w:r w:rsidRPr="00785C88">
              <w:rPr>
                <w:bCs/>
                <w:spacing w:val="2"/>
                <w:shd w:val="clear" w:color="auto" w:fill="FFFFFF"/>
                <w:lang w:val="kk-KZ"/>
              </w:rPr>
              <w:t>ЖСК нормаларына сәйкес келтіру.</w:t>
            </w:r>
          </w:p>
          <w:p w14:paraId="57044A61" w14:textId="77777777" w:rsidR="00A33845" w:rsidRPr="00A33845" w:rsidRDefault="00A33845" w:rsidP="00A33845">
            <w:pPr>
              <w:pStyle w:val="12"/>
              <w:widowControl w:val="0"/>
              <w:shd w:val="clear" w:color="auto" w:fill="FFFFFF"/>
              <w:spacing w:after="0"/>
              <w:ind w:firstLine="430"/>
              <w:contextualSpacing/>
              <w:jc w:val="both"/>
              <w:rPr>
                <w:bCs/>
                <w:spacing w:val="2"/>
                <w:shd w:val="clear" w:color="auto" w:fill="FFFFFF"/>
                <w:lang w:val="kk-KZ"/>
              </w:rPr>
            </w:pPr>
            <w:r w:rsidRPr="00A33845">
              <w:rPr>
                <w:bCs/>
                <w:spacing w:val="2"/>
                <w:shd w:val="clear" w:color="auto" w:fill="FFFFFF"/>
                <w:lang w:val="kk-KZ"/>
              </w:rPr>
              <w:t>Кодекстің 473 - бабының 1-тармағына сәйкес Қазақстан Республикасының аумағында жер қойнауын пайдалануға арналған келісімшарт, шарттарына сәйкес импортталатын тауарлар қосылған құн салығынан босатылатын өнімді бөлу туралы келісім (келісімшарт) шеңберінде қызметті жүзеге асыратын салық төлеушілерге өз өндірісінің тауарларын өткізу жөніндегі айналымға нөлдік ставка бойынша қосылған құн салығы салынады.</w:t>
            </w:r>
          </w:p>
          <w:p w14:paraId="5AA65E40" w14:textId="77777777" w:rsidR="00A33845" w:rsidRPr="00A33845" w:rsidRDefault="00A33845" w:rsidP="00A33845">
            <w:pPr>
              <w:pStyle w:val="12"/>
              <w:widowControl w:val="0"/>
              <w:shd w:val="clear" w:color="auto" w:fill="FFFFFF"/>
              <w:spacing w:after="0"/>
              <w:ind w:firstLine="430"/>
              <w:contextualSpacing/>
              <w:jc w:val="both"/>
              <w:rPr>
                <w:bCs/>
                <w:spacing w:val="2"/>
                <w:shd w:val="clear" w:color="auto" w:fill="FFFFFF"/>
                <w:lang w:val="kk-KZ"/>
              </w:rPr>
            </w:pPr>
            <w:r w:rsidRPr="00A33845">
              <w:rPr>
                <w:bCs/>
                <w:spacing w:val="2"/>
                <w:shd w:val="clear" w:color="auto" w:fill="FFFFFF"/>
                <w:lang w:val="kk-KZ"/>
              </w:rPr>
              <w:t>…</w:t>
            </w:r>
          </w:p>
          <w:p w14:paraId="3B7AB67C" w14:textId="77777777" w:rsidR="00A33845" w:rsidRPr="00A33845" w:rsidRDefault="00A33845" w:rsidP="00A33845">
            <w:pPr>
              <w:pStyle w:val="12"/>
              <w:widowControl w:val="0"/>
              <w:shd w:val="clear" w:color="auto" w:fill="FFFFFF"/>
              <w:spacing w:after="0"/>
              <w:ind w:firstLine="430"/>
              <w:contextualSpacing/>
              <w:jc w:val="both"/>
              <w:rPr>
                <w:bCs/>
                <w:spacing w:val="2"/>
                <w:shd w:val="clear" w:color="auto" w:fill="FFFFFF"/>
                <w:lang w:val="kk-KZ"/>
              </w:rPr>
            </w:pPr>
            <w:r w:rsidRPr="00A33845">
              <w:rPr>
                <w:bCs/>
                <w:spacing w:val="2"/>
                <w:shd w:val="clear" w:color="auto" w:fill="FFFFFF"/>
                <w:lang w:val="kk-KZ"/>
              </w:rPr>
              <w:t>Осы тармақтың бірінші бөлігінде көрсетілген салық төлеушілердің тізбесін салық саясаты саласындағы уәкілетті органмен және уәкілетті органмен келісім бойынша көмірсутектер саласындағы уәкілетті орган бекітеді.</w:t>
            </w:r>
          </w:p>
          <w:p w14:paraId="72AB9E91" w14:textId="6DB788D6" w:rsidR="00AF2DA5" w:rsidRPr="00785C88" w:rsidRDefault="00A33845" w:rsidP="00A33845">
            <w:pPr>
              <w:pStyle w:val="12"/>
              <w:widowControl w:val="0"/>
              <w:shd w:val="clear" w:color="auto" w:fill="FFFFFF"/>
              <w:spacing w:after="0"/>
              <w:ind w:firstLine="430"/>
              <w:contextualSpacing/>
              <w:jc w:val="both"/>
              <w:rPr>
                <w:color w:val="000000"/>
                <w:lang w:val="kk-KZ"/>
              </w:rPr>
            </w:pPr>
            <w:r w:rsidRPr="00A33845">
              <w:rPr>
                <w:bCs/>
                <w:spacing w:val="2"/>
                <w:shd w:val="clear" w:color="auto" w:fill="FFFFFF"/>
                <w:lang w:val="kk-KZ"/>
              </w:rPr>
              <w:t>нөлдік мөлшерлеме бойынша құны.саясаткерлер.</w:t>
            </w:r>
          </w:p>
        </w:tc>
      </w:tr>
      <w:tr w:rsidR="008E70BE" w:rsidRPr="005A3CEF" w14:paraId="1EBCE262" w14:textId="77777777" w:rsidTr="008C4772">
        <w:trPr>
          <w:trHeight w:val="20"/>
        </w:trPr>
        <w:tc>
          <w:tcPr>
            <w:tcW w:w="562" w:type="dxa"/>
          </w:tcPr>
          <w:p w14:paraId="400250F0" w14:textId="77777777" w:rsidR="008E70BE" w:rsidRPr="00785C88" w:rsidRDefault="008E70BE" w:rsidP="008E70BE">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Pr>
          <w:p w14:paraId="44F72384"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581A4A54" w14:textId="5AD8186E"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26-29</w:t>
            </w:r>
            <w:r w:rsidRPr="00E43FE2">
              <w:rPr>
                <w:rFonts w:ascii="Times New Roman" w:hAnsi="Times New Roman"/>
                <w:sz w:val="24"/>
                <w:szCs w:val="24"/>
                <w:lang w:val="kk-KZ"/>
              </w:rPr>
              <w:t xml:space="preserve">) </w:t>
            </w:r>
          </w:p>
          <w:p w14:paraId="33E7DCC2" w14:textId="03A26E62" w:rsidR="008E70BE"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Pr>
          <w:p w14:paraId="7A3996FD" w14:textId="618E5D9D" w:rsidR="008E70BE" w:rsidRPr="00B539DC"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t xml:space="preserve"> </w:t>
            </w:r>
            <w:r w:rsidR="0078665D" w:rsidRPr="0078665D">
              <w:rPr>
                <w:color w:val="000000"/>
                <w:spacing w:val="2"/>
                <w:lang w:val="ru-RU"/>
              </w:rPr>
              <w:t>Функциялар:</w:t>
            </w:r>
          </w:p>
          <w:p w14:paraId="0E6255E9" w14:textId="77777777" w:rsidR="008E70BE" w:rsidRPr="00B539DC"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379F6BAD" w14:textId="77777777" w:rsidR="00F50A2E" w:rsidRDefault="008E70BE" w:rsidP="008E70BE">
            <w:pPr>
              <w:pStyle w:val="af2"/>
              <w:shd w:val="clear" w:color="auto" w:fill="FFFFFF"/>
              <w:spacing w:before="0" w:beforeAutospacing="0" w:after="0" w:afterAutospacing="0"/>
              <w:ind w:firstLine="284"/>
              <w:contextualSpacing/>
              <w:jc w:val="both"/>
              <w:textAlignment w:val="baseline"/>
              <w:rPr>
                <w:b/>
                <w:bCs/>
                <w:lang w:val="kk-KZ"/>
              </w:rPr>
            </w:pPr>
            <w:r w:rsidRPr="00B539DC">
              <w:rPr>
                <w:b/>
                <w:bCs/>
              </w:rPr>
              <w:t>26-</w:t>
            </w:r>
            <w:r w:rsidR="001A7CB8" w:rsidRPr="00B539DC">
              <w:rPr>
                <w:b/>
                <w:bCs/>
                <w:lang w:val="kk-KZ"/>
              </w:rPr>
              <w:t>29</w:t>
            </w:r>
            <w:r w:rsidRPr="00B539DC">
              <w:rPr>
                <w:b/>
                <w:bCs/>
              </w:rPr>
              <w:t xml:space="preserve">) </w:t>
            </w:r>
            <w:r w:rsidR="00F50A2E">
              <w:t xml:space="preserve"> </w:t>
            </w:r>
            <w:r w:rsidR="00F50A2E" w:rsidRPr="00F50A2E">
              <w:rPr>
                <w:b/>
                <w:bCs/>
              </w:rPr>
              <w:t>жоқ;</w:t>
            </w:r>
          </w:p>
          <w:p w14:paraId="610CC296" w14:textId="79F29B32" w:rsidR="008E70BE" w:rsidRPr="00B539DC"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0461102E" w14:textId="77777777" w:rsidR="0078665D"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78665D" w:rsidRPr="00D607FB">
              <w:rPr>
                <w:lang w:val="ru-RU"/>
              </w:rPr>
              <w:t xml:space="preserve"> </w:t>
            </w:r>
            <w:r w:rsidR="0078665D" w:rsidRPr="0078665D">
              <w:rPr>
                <w:color w:val="000000"/>
                <w:spacing w:val="2"/>
                <w:lang w:val="ru-RU"/>
              </w:rPr>
              <w:t>Функциялар:</w:t>
            </w:r>
          </w:p>
          <w:p w14:paraId="70BA5DAA" w14:textId="1AB66963" w:rsidR="008E70BE" w:rsidRPr="00B539DC"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160AEC20" w14:textId="77777777" w:rsidR="00AC66E6" w:rsidRDefault="00AC66E6" w:rsidP="008E70BE">
            <w:pPr>
              <w:pStyle w:val="af2"/>
              <w:shd w:val="clear" w:color="auto" w:fill="FFFFFF"/>
              <w:spacing w:before="0" w:beforeAutospacing="0" w:after="0" w:afterAutospacing="0"/>
              <w:ind w:firstLine="284"/>
              <w:contextualSpacing/>
              <w:jc w:val="both"/>
              <w:textAlignment w:val="baseline"/>
              <w:rPr>
                <w:b/>
                <w:bCs/>
                <w:lang w:val="ru-RU"/>
              </w:rPr>
            </w:pPr>
            <w:r w:rsidRPr="00AC66E6">
              <w:rPr>
                <w:b/>
                <w:bCs/>
                <w:lang w:val="ru-RU"/>
              </w:rPr>
              <w:t>26-29) Қазақстан Республикасы Салық кодексінің 755 – бабының 1-тармағында көрсетілген жер қойнауын пайдалануға арналған келісімшарт шеңберінде жер қойнауын пайдаланушы өндірген және өткізген тұрақты емес конденсатты өткізу жөніндегі қызметті жүзеге асыратын салық төлеушілердің тізбесін Қазақстан Республикасының аумағынан Еуразиялық экономикалық одаққа мүше басқа мемлекеттердің аумағына келісу, оның өндірілген тұрақсыз конденсатын өткізу жөніндегі айналымға қосылған конденсатқа салық салынады. нөлдік мөлшерлеме бойынша құны;</w:t>
            </w:r>
          </w:p>
          <w:p w14:paraId="4191D29A" w14:textId="3C114B96" w:rsidR="008E70BE" w:rsidRPr="00B539DC"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741810B7" w14:textId="50E1BFBA" w:rsidR="00A33845" w:rsidRPr="00A33845" w:rsidRDefault="00A33845" w:rsidP="00A33845">
            <w:pPr>
              <w:pStyle w:val="12"/>
              <w:widowControl w:val="0"/>
              <w:shd w:val="clear" w:color="auto" w:fill="FFFFFF"/>
              <w:spacing w:after="0"/>
              <w:ind w:firstLine="430"/>
              <w:contextualSpacing/>
              <w:jc w:val="both"/>
              <w:rPr>
                <w:bCs/>
                <w:spacing w:val="2"/>
                <w:shd w:val="clear" w:color="auto" w:fill="FFFFFF"/>
                <w:lang w:val="kk-KZ"/>
              </w:rPr>
            </w:pPr>
            <w:r w:rsidRPr="00A33845">
              <w:rPr>
                <w:bCs/>
                <w:spacing w:val="2"/>
                <w:shd w:val="clear" w:color="auto" w:fill="FFFFFF"/>
                <w:lang w:val="kk-KZ"/>
              </w:rPr>
              <w:t xml:space="preserve">Кодекстің 473-бабының 2-тармағына сәйкес Қазақстан Республикасының аумағынан </w:t>
            </w:r>
            <w:r w:rsidR="00F01FC4">
              <w:t xml:space="preserve"> </w:t>
            </w:r>
            <w:r w:rsidR="00F01FC4">
              <w:rPr>
                <w:bCs/>
                <w:spacing w:val="2"/>
                <w:shd w:val="clear" w:color="auto" w:fill="FFFFFF"/>
                <w:lang w:val="kk-KZ"/>
              </w:rPr>
              <w:t xml:space="preserve">Еуразиялық экономикалық одақ </w:t>
            </w:r>
            <w:r w:rsidR="00F01FC4">
              <w:t xml:space="preserve"> </w:t>
            </w:r>
            <w:r w:rsidR="00F01FC4" w:rsidRPr="00F01FC4">
              <w:rPr>
                <w:bCs/>
                <w:spacing w:val="2"/>
                <w:shd w:val="clear" w:color="auto" w:fill="FFFFFF"/>
                <w:lang w:val="kk-KZ"/>
              </w:rPr>
              <w:t xml:space="preserve">мүшелері </w:t>
            </w:r>
            <w:r w:rsidRPr="00A33845">
              <w:rPr>
                <w:bCs/>
                <w:spacing w:val="2"/>
                <w:shd w:val="clear" w:color="auto" w:fill="FFFFFF"/>
                <w:lang w:val="kk-KZ"/>
              </w:rPr>
              <w:t>басқа мемлекеттердің аумағына осы Кодекстің 755-бабының 1-тармағында көрсетілген жер қойнауын пайдалануға арналған келісімшарт шеңберінде қызметті жүзеге асыратын жер қойнауын пайдаланушы өндірген және өткізген тұрақсыз конденсатты өткізу жөніндегі айналымға нөлдік ставка бойынша қосылған құн салығы салынады.</w:t>
            </w:r>
          </w:p>
          <w:p w14:paraId="12493D2F" w14:textId="5A4641A0" w:rsidR="001A7CB8" w:rsidRPr="00B539DC" w:rsidRDefault="00A33845" w:rsidP="00A33845">
            <w:pPr>
              <w:pStyle w:val="12"/>
              <w:widowControl w:val="0"/>
              <w:shd w:val="clear" w:color="auto" w:fill="FFFFFF"/>
              <w:spacing w:after="0"/>
              <w:ind w:firstLine="430"/>
              <w:contextualSpacing/>
              <w:jc w:val="both"/>
              <w:rPr>
                <w:bCs/>
                <w:spacing w:val="2"/>
                <w:shd w:val="clear" w:color="auto" w:fill="FFFFFF"/>
                <w:lang w:val="kk-KZ"/>
              </w:rPr>
            </w:pPr>
            <w:r w:rsidRPr="00A33845">
              <w:rPr>
                <w:bCs/>
                <w:spacing w:val="2"/>
                <w:shd w:val="clear" w:color="auto" w:fill="FFFFFF"/>
                <w:lang w:val="kk-KZ"/>
              </w:rPr>
              <w:t>Осы тармақта көрсетілген салық төлеушілердің тізбесін салық саясаты саласындағы уәкілетті органмен және уәкілетті органмен келісім бойынша көмірсутектер саласындағы уәкілетті орган бекітеді.</w:t>
            </w:r>
          </w:p>
        </w:tc>
      </w:tr>
      <w:tr w:rsidR="008E70BE" w:rsidRPr="005A3CEF" w14:paraId="3D253B7E" w14:textId="77777777" w:rsidTr="008C4772">
        <w:trPr>
          <w:trHeight w:val="20"/>
        </w:trPr>
        <w:tc>
          <w:tcPr>
            <w:tcW w:w="562" w:type="dxa"/>
          </w:tcPr>
          <w:p w14:paraId="1BF8BBD5" w14:textId="77777777" w:rsidR="008E70BE" w:rsidRPr="00A33845" w:rsidRDefault="008E70BE" w:rsidP="008E70BE">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Pr>
          <w:p w14:paraId="10C2D4C6"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1D696E1F" w14:textId="653E39A0"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26-30</w:t>
            </w:r>
            <w:r w:rsidRPr="00E43FE2">
              <w:rPr>
                <w:rFonts w:ascii="Times New Roman" w:hAnsi="Times New Roman"/>
                <w:sz w:val="24"/>
                <w:szCs w:val="24"/>
                <w:lang w:val="kk-KZ"/>
              </w:rPr>
              <w:t xml:space="preserve">) </w:t>
            </w:r>
          </w:p>
          <w:p w14:paraId="304A8DDB" w14:textId="70B26BF5" w:rsidR="008E70BE"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Pr>
          <w:p w14:paraId="78DC3B9E" w14:textId="77777777" w:rsidR="00F50A2E"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F50A2E">
              <w:t xml:space="preserve"> </w:t>
            </w:r>
            <w:r w:rsidR="00F50A2E" w:rsidRPr="00F50A2E">
              <w:rPr>
                <w:color w:val="000000"/>
                <w:spacing w:val="2"/>
                <w:lang w:val="ru-RU"/>
              </w:rPr>
              <w:t>Функциялар:</w:t>
            </w:r>
          </w:p>
          <w:p w14:paraId="59660832" w14:textId="33E82571" w:rsidR="008E70BE" w:rsidRPr="00B539DC"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3A5547DF" w14:textId="30BD12F9" w:rsidR="008E70BE" w:rsidRPr="00B539DC" w:rsidRDefault="008E70BE" w:rsidP="008E70BE">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3</w:t>
            </w:r>
            <w:r w:rsidR="00B539DC" w:rsidRPr="00B539DC">
              <w:rPr>
                <w:b/>
                <w:bCs/>
                <w:lang w:val="ru-RU"/>
              </w:rPr>
              <w:t>0</w:t>
            </w:r>
            <w:r w:rsidRPr="00B539DC">
              <w:rPr>
                <w:b/>
                <w:bCs/>
              </w:rPr>
              <w:t xml:space="preserve">) </w:t>
            </w:r>
            <w:r w:rsidR="00F50A2E">
              <w:t xml:space="preserve"> </w:t>
            </w:r>
            <w:r w:rsidR="00F50A2E" w:rsidRPr="00F50A2E">
              <w:rPr>
                <w:b/>
                <w:bCs/>
              </w:rPr>
              <w:t>жоқ;</w:t>
            </w:r>
          </w:p>
          <w:p w14:paraId="3730DC3B" w14:textId="74B30A74" w:rsidR="008E70BE" w:rsidRPr="00B539DC"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13A4F92F" w14:textId="4006F6E8" w:rsidR="008E70BE" w:rsidRPr="00B539DC"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F50A2E" w:rsidRPr="00E43FE2">
              <w:rPr>
                <w:lang w:val="ru-RU"/>
              </w:rPr>
              <w:t xml:space="preserve"> </w:t>
            </w:r>
            <w:r w:rsidR="00F50A2E" w:rsidRPr="00F50A2E">
              <w:rPr>
                <w:color w:val="000000"/>
                <w:spacing w:val="2"/>
                <w:lang w:val="ru-RU"/>
              </w:rPr>
              <w:t>Функциялар:</w:t>
            </w:r>
          </w:p>
          <w:p w14:paraId="3AF82910" w14:textId="77777777" w:rsidR="008E70BE" w:rsidRPr="00B539DC"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4233F481" w14:textId="77777777" w:rsidR="00A33845" w:rsidRDefault="008E70BE" w:rsidP="00A33845">
            <w:pPr>
              <w:pStyle w:val="af2"/>
              <w:shd w:val="clear" w:color="auto" w:fill="FFFFFF"/>
              <w:spacing w:before="0" w:beforeAutospacing="0" w:after="0" w:afterAutospacing="0"/>
              <w:ind w:firstLine="284"/>
              <w:contextualSpacing/>
              <w:jc w:val="both"/>
              <w:textAlignment w:val="baseline"/>
              <w:rPr>
                <w:b/>
                <w:bCs/>
                <w:lang w:val="ru-RU"/>
              </w:rPr>
            </w:pPr>
            <w:r w:rsidRPr="00B539DC">
              <w:rPr>
                <w:b/>
                <w:bCs/>
                <w:lang w:val="ru-RU"/>
              </w:rPr>
              <w:t>26-3</w:t>
            </w:r>
            <w:r w:rsidR="00B539DC" w:rsidRPr="00B539DC">
              <w:rPr>
                <w:b/>
                <w:bCs/>
                <w:lang w:val="ru-RU"/>
              </w:rPr>
              <w:t>0</w:t>
            </w:r>
            <w:r w:rsidR="00A33845">
              <w:rPr>
                <w:b/>
                <w:bCs/>
                <w:lang w:val="ru-RU"/>
              </w:rPr>
              <w:t xml:space="preserve">) </w:t>
            </w:r>
            <w:r w:rsidR="00A33845" w:rsidRPr="00A33845">
              <w:rPr>
                <w:lang w:val="ru-RU"/>
              </w:rPr>
              <w:t xml:space="preserve"> </w:t>
            </w:r>
            <w:r w:rsidR="00A33845" w:rsidRPr="00A33845">
              <w:rPr>
                <w:b/>
                <w:bCs/>
                <w:lang w:val="ru-RU"/>
              </w:rPr>
              <w:t xml:space="preserve">Еуразиялық экономикалық одаққа мүше басқа мемлекеттің аумағында осы салық төлеушілер бұрын Қазақстан Республикасының аумағынан әкеткен және осындай басқа мемлекеттің аумағында қайта өңделген алыс – беріс шикізаттан қайта өңдеу өнімдерін өткізу жөніндегі айналымдары бойынша газ саласындағы ынтымақтастық туралы үкіметаралық келісім </w:t>
            </w:r>
            <w:r w:rsidR="00A33845" w:rsidRPr="00A33845">
              <w:rPr>
                <w:b/>
                <w:bCs/>
                <w:lang w:val="ru-RU"/>
              </w:rPr>
              <w:lastRenderedPageBreak/>
              <w:t>шеңберінде қызметін жүзеге асыратын, нөлдік ставка бойынша қосылған құн салығы салынатын салық төлеушілердің тізбесін келісу – Еуразиялық экономикалық одақ мүшесі,;</w:t>
            </w:r>
          </w:p>
          <w:p w14:paraId="687D9CD2" w14:textId="5E37CBCF" w:rsidR="008E70BE" w:rsidRPr="00B539DC" w:rsidRDefault="00A33845" w:rsidP="00A33845">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A33845">
              <w:rPr>
                <w:b/>
                <w:bCs/>
                <w:lang w:val="ru-RU"/>
              </w:rPr>
              <w:t>…</w:t>
            </w:r>
          </w:p>
        </w:tc>
        <w:tc>
          <w:tcPr>
            <w:tcW w:w="4990" w:type="dxa"/>
          </w:tcPr>
          <w:p w14:paraId="1E6FFA82" w14:textId="4E2BF9E1" w:rsidR="00A33845" w:rsidRPr="00A33845" w:rsidRDefault="00A33845" w:rsidP="00A33845">
            <w:pPr>
              <w:pStyle w:val="12"/>
              <w:widowControl w:val="0"/>
              <w:shd w:val="clear" w:color="auto" w:fill="FFFFFF"/>
              <w:spacing w:after="0"/>
              <w:ind w:firstLine="430"/>
              <w:contextualSpacing/>
              <w:jc w:val="both"/>
              <w:rPr>
                <w:bCs/>
                <w:spacing w:val="2"/>
                <w:shd w:val="clear" w:color="auto" w:fill="FFFFFF"/>
                <w:lang w:val="kk-KZ"/>
              </w:rPr>
            </w:pPr>
            <w:r w:rsidRPr="00A33845">
              <w:rPr>
                <w:bCs/>
                <w:spacing w:val="2"/>
                <w:shd w:val="clear" w:color="auto" w:fill="FFFFFF"/>
                <w:lang w:val="kk-KZ"/>
              </w:rPr>
              <w:lastRenderedPageBreak/>
              <w:t>Кодекстің 473 - бабының 3-тармағына сәйкес бұрын осы салық төлеуші Қазақстан Республикасының аумағынан әкеткен және осындай басқа мемлекеттің аумағында қайта өңделген алыс – беріс шикізат</w:t>
            </w:r>
            <w:r>
              <w:rPr>
                <w:bCs/>
                <w:spacing w:val="2"/>
                <w:shd w:val="clear" w:color="auto" w:fill="FFFFFF"/>
                <w:lang w:val="kk-KZ"/>
              </w:rPr>
              <w:t xml:space="preserve">ынан қайта өңдеу өнімдерін </w:t>
            </w:r>
            <w:r w:rsidR="00AC66E6">
              <w:t xml:space="preserve"> </w:t>
            </w:r>
            <w:r w:rsidR="00AC66E6" w:rsidRPr="00AC66E6">
              <w:rPr>
                <w:bCs/>
                <w:spacing w:val="2"/>
                <w:shd w:val="clear" w:color="auto" w:fill="FFFFFF"/>
                <w:lang w:val="kk-KZ"/>
              </w:rPr>
              <w:t xml:space="preserve">Еуразиялық экономикалық одақ </w:t>
            </w:r>
            <w:r w:rsidRPr="00A33845">
              <w:rPr>
                <w:bCs/>
                <w:spacing w:val="2"/>
                <w:shd w:val="clear" w:color="auto" w:fill="FFFFFF"/>
                <w:lang w:val="kk-KZ"/>
              </w:rPr>
              <w:t xml:space="preserve"> мүше басқа мемлекеттің аумағында газ саласындағы ынтымақтастық туралы үкіметаралық келісім шеңберінде қызметін жүзеге асыратын салық төлеушінің өткізуі бойынша нөлдік мөлшерлеме бойынша қосылған құн салығына салық салынады - </w:t>
            </w:r>
            <w:r w:rsidR="00AC66E6">
              <w:t xml:space="preserve"> </w:t>
            </w:r>
            <w:r w:rsidR="00AC66E6" w:rsidRPr="00AC66E6">
              <w:rPr>
                <w:bCs/>
                <w:spacing w:val="2"/>
                <w:shd w:val="clear" w:color="auto" w:fill="FFFFFF"/>
                <w:lang w:val="kk-KZ"/>
              </w:rPr>
              <w:t xml:space="preserve">Еуразиялық экономикалық одақ </w:t>
            </w:r>
            <w:r w:rsidRPr="00A33845">
              <w:rPr>
                <w:bCs/>
                <w:spacing w:val="2"/>
                <w:shd w:val="clear" w:color="auto" w:fill="FFFFFF"/>
                <w:lang w:val="kk-KZ"/>
              </w:rPr>
              <w:t xml:space="preserve"> мүшесі.</w:t>
            </w:r>
          </w:p>
          <w:p w14:paraId="58CA15C7" w14:textId="77777777" w:rsidR="00A33845" w:rsidRDefault="00A33845" w:rsidP="00A33845">
            <w:pPr>
              <w:pStyle w:val="12"/>
              <w:widowControl w:val="0"/>
              <w:shd w:val="clear" w:color="auto" w:fill="FFFFFF"/>
              <w:spacing w:after="0"/>
              <w:ind w:firstLine="430"/>
              <w:contextualSpacing/>
              <w:jc w:val="both"/>
              <w:rPr>
                <w:bCs/>
                <w:spacing w:val="2"/>
                <w:shd w:val="clear" w:color="auto" w:fill="FFFFFF"/>
                <w:lang w:val="kk-KZ"/>
              </w:rPr>
            </w:pPr>
            <w:r w:rsidRPr="00A33845">
              <w:rPr>
                <w:bCs/>
                <w:spacing w:val="2"/>
                <w:shd w:val="clear" w:color="auto" w:fill="FFFFFF"/>
                <w:lang w:val="kk-KZ"/>
              </w:rPr>
              <w:lastRenderedPageBreak/>
              <w:t>Осы тармақта көрсетілген салық төлеушілердің тізбесін салық саясаты саласындағы уәкілетті органмен және уәкілетті органмен келісім бойынша көмірсутектер саласындағы уәкілетті орган бекітеді.</w:t>
            </w:r>
          </w:p>
          <w:p w14:paraId="35F618E1" w14:textId="6678F2A7" w:rsidR="001A7CB8" w:rsidRPr="00D607FB" w:rsidRDefault="001A7CB8" w:rsidP="00A33845">
            <w:pPr>
              <w:pStyle w:val="12"/>
              <w:widowControl w:val="0"/>
              <w:shd w:val="clear" w:color="auto" w:fill="FFFFFF"/>
              <w:spacing w:after="0"/>
              <w:ind w:firstLine="430"/>
              <w:contextualSpacing/>
              <w:jc w:val="both"/>
              <w:rPr>
                <w:color w:val="000000"/>
                <w:lang w:val="kk-KZ"/>
              </w:rPr>
            </w:pPr>
          </w:p>
        </w:tc>
      </w:tr>
      <w:tr w:rsidR="008E70BE" w:rsidRPr="005A3CEF" w14:paraId="7AFC1C09" w14:textId="77777777" w:rsidTr="008C4772">
        <w:trPr>
          <w:trHeight w:val="20"/>
        </w:trPr>
        <w:tc>
          <w:tcPr>
            <w:tcW w:w="562" w:type="dxa"/>
          </w:tcPr>
          <w:p w14:paraId="1A0452E8" w14:textId="77777777" w:rsidR="008E70BE" w:rsidRPr="00D607FB" w:rsidRDefault="008E70BE" w:rsidP="008E70BE">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Pr>
          <w:p w14:paraId="76137FE7"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651EC6F7" w14:textId="23093F0A"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w:t>
            </w:r>
            <w:r>
              <w:rPr>
                <w:rFonts w:ascii="Times New Roman" w:hAnsi="Times New Roman"/>
                <w:sz w:val="24"/>
                <w:szCs w:val="24"/>
                <w:lang w:val="en-US"/>
              </w:rPr>
              <w:t>3</w:t>
            </w:r>
            <w:r>
              <w:rPr>
                <w:rFonts w:ascii="Times New Roman" w:hAnsi="Times New Roman"/>
                <w:sz w:val="24"/>
                <w:szCs w:val="24"/>
                <w:lang w:val="kk-KZ"/>
              </w:rPr>
              <w:t>1</w:t>
            </w:r>
            <w:r w:rsidRPr="00E43FE2">
              <w:rPr>
                <w:rFonts w:ascii="Times New Roman" w:hAnsi="Times New Roman"/>
                <w:sz w:val="24"/>
                <w:szCs w:val="24"/>
                <w:lang w:val="kk-KZ"/>
              </w:rPr>
              <w:t xml:space="preserve">) </w:t>
            </w:r>
          </w:p>
          <w:p w14:paraId="32ED3C10" w14:textId="68C3E0D9" w:rsidR="008E70BE"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Pr>
          <w:p w14:paraId="2510085C" w14:textId="77777777" w:rsidR="00F50A2E"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F50A2E">
              <w:t xml:space="preserve"> </w:t>
            </w:r>
            <w:r w:rsidR="00F50A2E" w:rsidRPr="00F50A2E">
              <w:rPr>
                <w:color w:val="000000"/>
                <w:spacing w:val="2"/>
                <w:lang w:val="ru-RU"/>
              </w:rPr>
              <w:t>Функциялар:</w:t>
            </w:r>
          </w:p>
          <w:p w14:paraId="7A644772" w14:textId="731D7EBF" w:rsidR="008E70BE" w:rsidRPr="00B539DC"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7415D380" w14:textId="4A3028B8" w:rsidR="008E70BE" w:rsidRPr="00B539DC" w:rsidRDefault="008E70BE" w:rsidP="008E70BE">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3</w:t>
            </w:r>
            <w:r w:rsidR="00B539DC" w:rsidRPr="00B539DC">
              <w:rPr>
                <w:b/>
                <w:bCs/>
                <w:lang w:val="ru-RU"/>
              </w:rPr>
              <w:t>1</w:t>
            </w:r>
            <w:r w:rsidRPr="00B539DC">
              <w:rPr>
                <w:b/>
                <w:bCs/>
              </w:rPr>
              <w:t xml:space="preserve">) </w:t>
            </w:r>
            <w:r w:rsidR="00F50A2E">
              <w:t xml:space="preserve"> </w:t>
            </w:r>
            <w:r w:rsidR="00F50A2E" w:rsidRPr="00F50A2E">
              <w:rPr>
                <w:b/>
                <w:bCs/>
              </w:rPr>
              <w:t>жоқ;</w:t>
            </w:r>
          </w:p>
          <w:p w14:paraId="52260AFA" w14:textId="045FD5B5" w:rsidR="008E70BE" w:rsidRPr="00B539DC"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6B962C23" w14:textId="7EBBC6D0" w:rsidR="008E70BE" w:rsidRPr="00B539DC"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F50A2E" w:rsidRPr="00AC66E6">
              <w:rPr>
                <w:lang w:val="ru-RU"/>
              </w:rPr>
              <w:t xml:space="preserve"> </w:t>
            </w:r>
            <w:r w:rsidR="00F50A2E" w:rsidRPr="00F50A2E">
              <w:rPr>
                <w:color w:val="000000"/>
                <w:spacing w:val="2"/>
                <w:lang w:val="ru-RU"/>
              </w:rPr>
              <w:t>Функциялар:</w:t>
            </w:r>
          </w:p>
          <w:p w14:paraId="7B281B12" w14:textId="77777777" w:rsidR="008E70BE" w:rsidRPr="00B539DC"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45BF5A1F" w14:textId="77777777" w:rsidR="00AC66E6" w:rsidRDefault="00AC66E6" w:rsidP="008E70BE">
            <w:pPr>
              <w:pStyle w:val="af2"/>
              <w:shd w:val="clear" w:color="auto" w:fill="FFFFFF"/>
              <w:spacing w:before="0" w:beforeAutospacing="0" w:after="0" w:afterAutospacing="0"/>
              <w:ind w:firstLine="284"/>
              <w:contextualSpacing/>
              <w:jc w:val="both"/>
              <w:textAlignment w:val="baseline"/>
              <w:rPr>
                <w:b/>
                <w:bCs/>
                <w:lang w:val="ru-RU"/>
              </w:rPr>
            </w:pPr>
            <w:r w:rsidRPr="00AC66E6">
              <w:rPr>
                <w:b/>
                <w:bCs/>
                <w:lang w:val="ru-RU"/>
              </w:rPr>
              <w:t>26-31) іске асырылуы қосылған құн салығынан босатылатын көлік құралдарының және (немесе) ауыл шаруашылығы техникасының, сондай-ақ олардың компоненттерінің тізбесін келісу;</w:t>
            </w:r>
          </w:p>
          <w:p w14:paraId="187FF882" w14:textId="58F13DD6" w:rsidR="008E70BE" w:rsidRPr="00B539DC" w:rsidRDefault="008E70BE" w:rsidP="008E70BE">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25CD4C63" w14:textId="77777777" w:rsidR="00AC66E6" w:rsidRPr="00AC66E6" w:rsidRDefault="00AC66E6" w:rsidP="00AC66E6">
            <w:pPr>
              <w:pStyle w:val="12"/>
              <w:widowControl w:val="0"/>
              <w:shd w:val="clear" w:color="auto" w:fill="FFFFFF"/>
              <w:spacing w:after="0"/>
              <w:ind w:firstLine="430"/>
              <w:contextualSpacing/>
              <w:jc w:val="both"/>
              <w:rPr>
                <w:bCs/>
                <w:spacing w:val="2"/>
                <w:shd w:val="clear" w:color="auto" w:fill="FFFFFF"/>
                <w:lang w:val="kk-KZ"/>
              </w:rPr>
            </w:pPr>
            <w:r w:rsidRPr="00AC66E6">
              <w:rPr>
                <w:bCs/>
                <w:spacing w:val="2"/>
                <w:shd w:val="clear" w:color="auto" w:fill="FFFFFF"/>
                <w:lang w:val="kk-KZ"/>
              </w:rPr>
              <w:t>Кодекстің 474-бабының 29) тармақшасына сәйкес көлік құралдарын және (немесе) ауыл шаруашылығы техникасын, сондай-ақ олардың компоненттерін өткізу (өткізу орны Қазақстан Республикасы болып табылатын) жөніндегі айналымдар қосылған құн салығынан мынадай шарттар бір мезгілде сақталған кезде босатылады:</w:t>
            </w:r>
          </w:p>
          <w:p w14:paraId="4FF839BF" w14:textId="77777777" w:rsidR="00AC66E6" w:rsidRPr="00AC66E6" w:rsidRDefault="00AC66E6" w:rsidP="00AC66E6">
            <w:pPr>
              <w:pStyle w:val="12"/>
              <w:widowControl w:val="0"/>
              <w:shd w:val="clear" w:color="auto" w:fill="FFFFFF"/>
              <w:spacing w:after="0"/>
              <w:ind w:firstLine="430"/>
              <w:contextualSpacing/>
              <w:jc w:val="both"/>
              <w:rPr>
                <w:bCs/>
                <w:spacing w:val="2"/>
                <w:shd w:val="clear" w:color="auto" w:fill="FFFFFF"/>
                <w:lang w:val="kk-KZ"/>
              </w:rPr>
            </w:pPr>
            <w:r w:rsidRPr="00AC66E6">
              <w:rPr>
                <w:bCs/>
                <w:spacing w:val="2"/>
                <w:shd w:val="clear" w:color="auto" w:fill="FFFFFF"/>
                <w:lang w:val="kk-KZ"/>
              </w:rPr>
              <w:t>…</w:t>
            </w:r>
          </w:p>
          <w:p w14:paraId="006D44FC" w14:textId="00CC2EAE" w:rsidR="00AF2DA5" w:rsidRPr="00B539DC" w:rsidRDefault="00AC66E6" w:rsidP="00AC66E6">
            <w:pPr>
              <w:pStyle w:val="12"/>
              <w:widowControl w:val="0"/>
              <w:shd w:val="clear" w:color="auto" w:fill="FFFFFF"/>
              <w:spacing w:after="0"/>
              <w:ind w:firstLine="430"/>
              <w:contextualSpacing/>
              <w:jc w:val="both"/>
              <w:rPr>
                <w:bCs/>
                <w:spacing w:val="2"/>
                <w:shd w:val="clear" w:color="auto" w:fill="FFFFFF"/>
                <w:lang w:val="kk-KZ"/>
              </w:rPr>
            </w:pPr>
            <w:r w:rsidRPr="00AC66E6">
              <w:rPr>
                <w:bCs/>
                <w:spacing w:val="2"/>
                <w:shd w:val="clear" w:color="auto" w:fill="FFFFFF"/>
                <w:lang w:val="kk-KZ"/>
              </w:rPr>
              <w:t>көлік құралдары және (немесе) ауыл шаруашылығы техникасы, сондай-ақ олардың компоненттері мемлекеттік жоспарлау жөніндегі орталық уәкілетті органмен және уәкілетті органмен келісу бойынша инновациялық қызметті мемлекеттік қолдау саласындағы уәкілетті орган бекіткен, іске асырылуы қосылған құн салығынан босатылатын көлік құралдарының және (немесе) ауыл шаруашылығы техникасының, сондай-ақ олардың компоненттерінің тізбесіне енгізілген.</w:t>
            </w:r>
          </w:p>
        </w:tc>
      </w:tr>
      <w:tr w:rsidR="001109CB" w:rsidRPr="007C1B73" w14:paraId="608CC300" w14:textId="77777777" w:rsidTr="008C4772">
        <w:trPr>
          <w:trHeight w:val="20"/>
        </w:trPr>
        <w:tc>
          <w:tcPr>
            <w:tcW w:w="562" w:type="dxa"/>
          </w:tcPr>
          <w:p w14:paraId="68EFE823" w14:textId="77777777" w:rsidR="001109CB" w:rsidRPr="00A33845" w:rsidRDefault="001109CB" w:rsidP="001109CB">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Pr>
          <w:p w14:paraId="7D9C5A95"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724BFC23" w14:textId="58697172"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26-32</w:t>
            </w:r>
            <w:r w:rsidRPr="00E43FE2">
              <w:rPr>
                <w:rFonts w:ascii="Times New Roman" w:hAnsi="Times New Roman"/>
                <w:sz w:val="24"/>
                <w:szCs w:val="24"/>
                <w:lang w:val="kk-KZ"/>
              </w:rPr>
              <w:t xml:space="preserve">) </w:t>
            </w:r>
          </w:p>
          <w:p w14:paraId="56A96858" w14:textId="6814CE36" w:rsidR="001109CB"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Pr>
          <w:p w14:paraId="1F4AB3D7" w14:textId="513BBC66" w:rsidR="001109CB" w:rsidRPr="00B539DC"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F50A2E">
              <w:t xml:space="preserve"> </w:t>
            </w:r>
            <w:r w:rsidR="00F50A2E" w:rsidRPr="00F50A2E">
              <w:rPr>
                <w:color w:val="000000"/>
                <w:spacing w:val="2"/>
                <w:lang w:val="ru-RU"/>
              </w:rPr>
              <w:t>Функциялар:</w:t>
            </w:r>
          </w:p>
          <w:p w14:paraId="0FE1F9DA" w14:textId="77777777" w:rsidR="001109CB" w:rsidRPr="00B539DC"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6B3AE341" w14:textId="0D0DC7DC" w:rsidR="001109CB" w:rsidRPr="00B539DC" w:rsidRDefault="001109CB" w:rsidP="001109CB">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3</w:t>
            </w:r>
            <w:r w:rsidR="00B539DC" w:rsidRPr="00B539DC">
              <w:rPr>
                <w:b/>
                <w:bCs/>
                <w:lang w:val="ru-RU"/>
              </w:rPr>
              <w:t>2</w:t>
            </w:r>
            <w:r w:rsidRPr="00B539DC">
              <w:rPr>
                <w:b/>
                <w:bCs/>
              </w:rPr>
              <w:t xml:space="preserve">) </w:t>
            </w:r>
            <w:r w:rsidR="00F50A2E">
              <w:t xml:space="preserve"> </w:t>
            </w:r>
            <w:r w:rsidR="00F50A2E" w:rsidRPr="00F50A2E">
              <w:rPr>
                <w:b/>
                <w:bCs/>
              </w:rPr>
              <w:t>жоқ;</w:t>
            </w:r>
          </w:p>
          <w:p w14:paraId="3C14EBCF" w14:textId="4D2D2442" w:rsidR="001109CB" w:rsidRPr="00B539DC"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342876E8" w14:textId="77777777" w:rsidR="00F50A2E"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F50A2E" w:rsidRPr="00AC66E6">
              <w:rPr>
                <w:lang w:val="ru-RU"/>
              </w:rPr>
              <w:t xml:space="preserve"> </w:t>
            </w:r>
            <w:r w:rsidR="00F50A2E" w:rsidRPr="00F50A2E">
              <w:rPr>
                <w:color w:val="000000"/>
                <w:spacing w:val="2"/>
                <w:lang w:val="ru-RU"/>
              </w:rPr>
              <w:t>Функциялар:</w:t>
            </w:r>
          </w:p>
          <w:p w14:paraId="71BDACA6" w14:textId="0F666AD1" w:rsidR="001109CB" w:rsidRPr="00B539DC"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0C72D9DE" w14:textId="77777777" w:rsidR="00AC66E6" w:rsidRDefault="00AC66E6" w:rsidP="001109CB">
            <w:pPr>
              <w:pStyle w:val="af2"/>
              <w:shd w:val="clear" w:color="auto" w:fill="FFFFFF"/>
              <w:spacing w:before="0" w:beforeAutospacing="0" w:after="0" w:afterAutospacing="0"/>
              <w:ind w:firstLine="284"/>
              <w:contextualSpacing/>
              <w:jc w:val="both"/>
              <w:textAlignment w:val="baseline"/>
              <w:rPr>
                <w:b/>
                <w:bCs/>
                <w:lang w:val="ru-RU"/>
              </w:rPr>
            </w:pPr>
            <w:r w:rsidRPr="00AC66E6">
              <w:rPr>
                <w:b/>
                <w:bCs/>
                <w:lang w:val="ru-RU"/>
              </w:rPr>
              <w:t>26-32) ауыл шаруашылығы өнімін, аквамәдениет (балық шаруашылығы) өнімін өндіретін заңды тұлғалар, сондай-ақ шаруа немесе фермер қожалығының басшысы және (немесе) мүшелері өз өндірісінде пайдаланылатын ауыл шаруашылығы өнімі бойынша көлік құралдарына салық төлеушілер болып табылмайтын мамандандырылған ауыл шаруашылығы техникасының тізбесін келісу;</w:t>
            </w:r>
          </w:p>
          <w:p w14:paraId="09A73700" w14:textId="2D1CD8D1" w:rsidR="001109CB" w:rsidRPr="00B539DC"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6EF5A375" w14:textId="7AB97E8E" w:rsidR="001109CB" w:rsidRPr="00B539DC" w:rsidRDefault="007C1B73" w:rsidP="00AF2DA5">
            <w:pPr>
              <w:pStyle w:val="12"/>
              <w:widowControl w:val="0"/>
              <w:shd w:val="clear" w:color="auto" w:fill="FFFFFF"/>
              <w:spacing w:after="0"/>
              <w:ind w:firstLine="430"/>
              <w:contextualSpacing/>
              <w:jc w:val="both"/>
              <w:rPr>
                <w:bCs/>
                <w:spacing w:val="2"/>
                <w:shd w:val="clear" w:color="auto" w:fill="FFFFFF"/>
                <w:lang w:val="kk-KZ"/>
              </w:rPr>
            </w:pPr>
            <w:r w:rsidRPr="007C1B73">
              <w:rPr>
                <w:bCs/>
                <w:spacing w:val="2"/>
                <w:shd w:val="clear" w:color="auto" w:fill="FFFFFF"/>
                <w:lang w:val="kk-KZ"/>
              </w:rPr>
              <w:t>Кодекстің 563 - бабы 3-тармағының 1) тармақшасына сәйкес ҰК 357 – бабы 2-тармағының 1) және 2) тармақшаларында көрсетілген ауыл шаруашылығы өнімін өндіруші заңды тұлғалар, сондай-ақ шаруа немесе фермер қожалығының басшысы және (немесе) мүшелері көлік құралдарына салық төлеушілер болып табылмайды – мемлекеттік жоспарлау жөніндегі орталық уәкілетті органмен және уәкілетті органмен келісу бойынша агроөнеркәсіптік кешенді дамыту саласындағы уәкілетті орган белгілеген тізбеге енгізілген, ауыл шаруашылығы өнімін өз бетінше өндіру процесінде пайдаланылатын мамандандырылған ауыл шаруашылығы техникасы бойынша.</w:t>
            </w:r>
          </w:p>
        </w:tc>
      </w:tr>
      <w:tr w:rsidR="001109CB" w:rsidRPr="006D4E28" w14:paraId="73ADD683" w14:textId="77777777" w:rsidTr="008C4772">
        <w:trPr>
          <w:trHeight w:val="20"/>
        </w:trPr>
        <w:tc>
          <w:tcPr>
            <w:tcW w:w="562" w:type="dxa"/>
          </w:tcPr>
          <w:p w14:paraId="01DB0051" w14:textId="77777777" w:rsidR="001109CB" w:rsidRPr="007C1B73" w:rsidRDefault="001109CB" w:rsidP="001109CB">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Pr>
          <w:p w14:paraId="5635CABA"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68AF2BE4" w14:textId="372A039A"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w:t>
            </w:r>
            <w:r>
              <w:rPr>
                <w:rFonts w:ascii="Times New Roman" w:hAnsi="Times New Roman"/>
                <w:sz w:val="24"/>
                <w:szCs w:val="24"/>
                <w:lang w:val="en-US"/>
              </w:rPr>
              <w:t>33</w:t>
            </w:r>
            <w:r w:rsidRPr="00E43FE2">
              <w:rPr>
                <w:rFonts w:ascii="Times New Roman" w:hAnsi="Times New Roman"/>
                <w:sz w:val="24"/>
                <w:szCs w:val="24"/>
                <w:lang w:val="kk-KZ"/>
              </w:rPr>
              <w:t xml:space="preserve">) </w:t>
            </w:r>
          </w:p>
          <w:p w14:paraId="49A7C3F2" w14:textId="2333C05E" w:rsidR="001109CB"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Pr>
          <w:p w14:paraId="34CB62CE" w14:textId="4AD7BE39" w:rsidR="001109CB" w:rsidRPr="00B539DC"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F50A2E">
              <w:t xml:space="preserve"> </w:t>
            </w:r>
            <w:r w:rsidR="00F50A2E" w:rsidRPr="00F50A2E">
              <w:rPr>
                <w:color w:val="000000"/>
                <w:spacing w:val="2"/>
                <w:lang w:val="ru-RU"/>
              </w:rPr>
              <w:t>Функциялар:</w:t>
            </w:r>
          </w:p>
          <w:p w14:paraId="799A42A3" w14:textId="77777777" w:rsidR="001109CB" w:rsidRPr="00B539DC"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71B9F667" w14:textId="77777777" w:rsidR="00F50A2E" w:rsidRDefault="001109CB" w:rsidP="001109CB">
            <w:pPr>
              <w:pStyle w:val="af2"/>
              <w:shd w:val="clear" w:color="auto" w:fill="FFFFFF"/>
              <w:spacing w:before="0" w:beforeAutospacing="0" w:after="0" w:afterAutospacing="0"/>
              <w:ind w:firstLine="284"/>
              <w:contextualSpacing/>
              <w:jc w:val="both"/>
              <w:textAlignment w:val="baseline"/>
              <w:rPr>
                <w:b/>
                <w:bCs/>
                <w:lang w:val="kk-KZ"/>
              </w:rPr>
            </w:pPr>
            <w:r w:rsidRPr="00B539DC">
              <w:rPr>
                <w:b/>
                <w:bCs/>
              </w:rPr>
              <w:t>26-</w:t>
            </w:r>
            <w:r w:rsidRPr="00B539DC">
              <w:rPr>
                <w:b/>
                <w:bCs/>
                <w:lang w:val="ru-RU"/>
              </w:rPr>
              <w:t>3</w:t>
            </w:r>
            <w:r w:rsidR="00B539DC" w:rsidRPr="00B539DC">
              <w:rPr>
                <w:b/>
                <w:bCs/>
                <w:lang w:val="ru-RU"/>
              </w:rPr>
              <w:t>3</w:t>
            </w:r>
            <w:r w:rsidRPr="00B539DC">
              <w:rPr>
                <w:b/>
                <w:bCs/>
              </w:rPr>
              <w:t xml:space="preserve">) </w:t>
            </w:r>
            <w:r w:rsidR="00F50A2E">
              <w:t xml:space="preserve"> </w:t>
            </w:r>
            <w:r w:rsidR="00F50A2E" w:rsidRPr="00F50A2E">
              <w:rPr>
                <w:b/>
                <w:bCs/>
              </w:rPr>
              <w:t>жоқ;</w:t>
            </w:r>
          </w:p>
          <w:p w14:paraId="4414EE50" w14:textId="062ED27F" w:rsidR="001109CB" w:rsidRPr="00B539DC"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2CD3F456" w14:textId="77777777" w:rsidR="00F50A2E"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F50A2E" w:rsidRPr="00D607FB">
              <w:rPr>
                <w:lang w:val="ru-RU"/>
              </w:rPr>
              <w:t xml:space="preserve"> </w:t>
            </w:r>
            <w:r w:rsidR="00F50A2E" w:rsidRPr="00F50A2E">
              <w:rPr>
                <w:color w:val="000000"/>
                <w:spacing w:val="2"/>
                <w:lang w:val="ru-RU"/>
              </w:rPr>
              <w:t>Функциялар:</w:t>
            </w:r>
          </w:p>
          <w:p w14:paraId="58415FF8" w14:textId="5A5140DC" w:rsidR="001109CB" w:rsidRPr="00B539DC"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10F03D38" w14:textId="77777777" w:rsidR="00AC66E6" w:rsidRDefault="00AC66E6" w:rsidP="001109CB">
            <w:pPr>
              <w:pStyle w:val="af2"/>
              <w:shd w:val="clear" w:color="auto" w:fill="FFFFFF"/>
              <w:spacing w:before="0" w:beforeAutospacing="0" w:after="0" w:afterAutospacing="0"/>
              <w:ind w:firstLine="284"/>
              <w:contextualSpacing/>
              <w:jc w:val="both"/>
              <w:textAlignment w:val="baseline"/>
              <w:rPr>
                <w:b/>
                <w:bCs/>
                <w:lang w:val="ru-RU"/>
              </w:rPr>
            </w:pPr>
            <w:r w:rsidRPr="00AC66E6">
              <w:rPr>
                <w:b/>
                <w:bCs/>
                <w:lang w:val="ru-RU"/>
              </w:rPr>
              <w:t>26-33) ауыл шаруашылығы техникасын өндіруде пайдаланылатын қосалқы бөлшектер тізбесін келісу;</w:t>
            </w:r>
          </w:p>
          <w:p w14:paraId="720743E8" w14:textId="6B6938F3" w:rsidR="001109CB" w:rsidRPr="00B539DC"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lang w:val="ru-RU"/>
              </w:rPr>
              <w:t>…</w:t>
            </w:r>
          </w:p>
        </w:tc>
        <w:tc>
          <w:tcPr>
            <w:tcW w:w="4990" w:type="dxa"/>
          </w:tcPr>
          <w:p w14:paraId="325D1380" w14:textId="77777777" w:rsidR="007C1B73" w:rsidRDefault="007C1B73" w:rsidP="007C1B73">
            <w:pPr>
              <w:pStyle w:val="12"/>
              <w:widowControl w:val="0"/>
              <w:shd w:val="clear" w:color="auto" w:fill="FFFFFF"/>
              <w:spacing w:after="0"/>
              <w:ind w:firstLine="430"/>
              <w:contextualSpacing/>
              <w:jc w:val="both"/>
            </w:pPr>
            <w:r>
              <w:t>ауыл шаруашылығы техникасын өндіруде пайдаланылатын қосалқы бөлшектер тізбесін келісу;</w:t>
            </w:r>
          </w:p>
          <w:p w14:paraId="37C1E620" w14:textId="77777777" w:rsidR="007C1B73" w:rsidRDefault="007C1B73" w:rsidP="007C1B73">
            <w:pPr>
              <w:pStyle w:val="12"/>
              <w:widowControl w:val="0"/>
              <w:shd w:val="clear" w:color="auto" w:fill="FFFFFF"/>
              <w:spacing w:after="0"/>
              <w:ind w:firstLine="430"/>
              <w:contextualSpacing/>
              <w:jc w:val="both"/>
            </w:pPr>
            <w:r>
              <w:t>... Кодекстің 508-бабы 2-тармағының 4-тармақшасына сәйкес осы баптың есепке жатқызу әдісімен қосылған құн салығын төлеу бөлігінде ережелері ҰК 447 - бабы 1-тармағының 1) тармақшасында көрсетілген қосылған құн салығын төлеуші әкелетін тауарларға қатысты қолданылады:</w:t>
            </w:r>
          </w:p>
          <w:p w14:paraId="1BC51B1D" w14:textId="24A61E30" w:rsidR="00243410" w:rsidRPr="00E43FE2" w:rsidRDefault="007C1B73" w:rsidP="007C1B73">
            <w:pPr>
              <w:pStyle w:val="12"/>
              <w:widowControl w:val="0"/>
              <w:shd w:val="clear" w:color="auto" w:fill="FFFFFF"/>
              <w:spacing w:after="0"/>
              <w:ind w:firstLine="430"/>
              <w:contextualSpacing/>
              <w:jc w:val="both"/>
              <w:rPr>
                <w:bCs/>
                <w:spacing w:val="2"/>
                <w:shd w:val="clear" w:color="auto" w:fill="FFFFFF"/>
                <w:lang w:val="kk-KZ"/>
              </w:rPr>
            </w:pPr>
            <w:r>
              <w:t>Агроөнеркәсіптік кешенді дамыту саласындағы уәкілетті орган белгілеген тізбеге енгізілген Кодекстің 509-бабы 2-тармағының 3-тармақшасына сәйкес мемлекеттік жоспарлау жөніндегі орталық уәкілетті органмен келісіледі.</w:t>
            </w:r>
          </w:p>
        </w:tc>
      </w:tr>
      <w:tr w:rsidR="007C1B73" w:rsidRPr="006D4E28" w14:paraId="23C0F84D" w14:textId="77777777" w:rsidTr="001109CB">
        <w:trPr>
          <w:trHeight w:val="20"/>
        </w:trPr>
        <w:tc>
          <w:tcPr>
            <w:tcW w:w="562" w:type="dxa"/>
          </w:tcPr>
          <w:p w14:paraId="69178063" w14:textId="77777777" w:rsidR="007C1B73" w:rsidRPr="00E43FE2" w:rsidRDefault="007C1B73" w:rsidP="001109CB">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Pr>
          <w:p w14:paraId="7D76318C" w14:textId="77777777" w:rsidR="007C1B73" w:rsidRPr="007C1B73" w:rsidRDefault="007C1B73" w:rsidP="007C1B73">
            <w:pPr>
              <w:widowControl w:val="0"/>
              <w:spacing w:after="0" w:line="240" w:lineRule="auto"/>
              <w:contextualSpacing/>
              <w:jc w:val="center"/>
              <w:rPr>
                <w:rFonts w:ascii="Times New Roman" w:hAnsi="Times New Roman"/>
                <w:sz w:val="24"/>
                <w:szCs w:val="24"/>
                <w:lang w:val="kk-KZ"/>
              </w:rPr>
            </w:pPr>
            <w:r w:rsidRPr="007C1B73">
              <w:rPr>
                <w:rFonts w:ascii="Times New Roman" w:hAnsi="Times New Roman"/>
                <w:sz w:val="24"/>
                <w:szCs w:val="24"/>
                <w:lang w:val="kk-KZ"/>
              </w:rPr>
              <w:t>тармақша</w:t>
            </w:r>
          </w:p>
          <w:p w14:paraId="3A57B0FC" w14:textId="77777777" w:rsidR="007C1B73" w:rsidRPr="007C1B73" w:rsidRDefault="007C1B73" w:rsidP="007C1B73">
            <w:pPr>
              <w:widowControl w:val="0"/>
              <w:spacing w:after="0" w:line="240" w:lineRule="auto"/>
              <w:contextualSpacing/>
              <w:jc w:val="center"/>
              <w:rPr>
                <w:rFonts w:ascii="Times New Roman" w:hAnsi="Times New Roman"/>
                <w:sz w:val="24"/>
                <w:szCs w:val="24"/>
                <w:lang w:val="kk-KZ"/>
              </w:rPr>
            </w:pPr>
            <w:r w:rsidRPr="007C1B73">
              <w:rPr>
                <w:rFonts w:ascii="Times New Roman" w:hAnsi="Times New Roman"/>
                <w:sz w:val="24"/>
                <w:szCs w:val="24"/>
                <w:lang w:val="kk-KZ"/>
              </w:rPr>
              <w:t xml:space="preserve">26-34) </w:t>
            </w:r>
          </w:p>
          <w:p w14:paraId="45A54B4D" w14:textId="512D8764" w:rsidR="007C1B73" w:rsidRPr="00E43FE2" w:rsidRDefault="007C1B73" w:rsidP="007C1B73">
            <w:pPr>
              <w:widowControl w:val="0"/>
              <w:spacing w:after="0" w:line="240" w:lineRule="auto"/>
              <w:contextualSpacing/>
              <w:jc w:val="center"/>
              <w:rPr>
                <w:rFonts w:ascii="Times New Roman" w:hAnsi="Times New Roman"/>
                <w:sz w:val="24"/>
                <w:szCs w:val="24"/>
                <w:lang w:val="kk-KZ"/>
              </w:rPr>
            </w:pPr>
            <w:r w:rsidRPr="007C1B73">
              <w:rPr>
                <w:rFonts w:ascii="Times New Roman" w:hAnsi="Times New Roman"/>
                <w:sz w:val="24"/>
                <w:szCs w:val="24"/>
                <w:lang w:val="kk-KZ"/>
              </w:rPr>
              <w:t>15-тармақ</w:t>
            </w:r>
          </w:p>
        </w:tc>
        <w:tc>
          <w:tcPr>
            <w:tcW w:w="3544" w:type="dxa"/>
          </w:tcPr>
          <w:p w14:paraId="7B150A6C" w14:textId="77777777" w:rsidR="007C1B73" w:rsidRPr="007C1B73" w:rsidRDefault="007C1B73" w:rsidP="007C1B73">
            <w:pPr>
              <w:pStyle w:val="af2"/>
              <w:shd w:val="clear" w:color="auto" w:fill="FFFFFF"/>
              <w:spacing w:after="0"/>
              <w:ind w:firstLine="284"/>
              <w:contextualSpacing/>
              <w:jc w:val="both"/>
              <w:textAlignment w:val="baseline"/>
              <w:rPr>
                <w:color w:val="000000"/>
                <w:spacing w:val="2"/>
                <w:lang w:val="ru-RU"/>
              </w:rPr>
            </w:pPr>
            <w:r w:rsidRPr="007C1B73">
              <w:rPr>
                <w:color w:val="000000"/>
                <w:spacing w:val="2"/>
                <w:lang w:val="ru-RU"/>
              </w:rPr>
              <w:t>15.  Функциялар:</w:t>
            </w:r>
          </w:p>
          <w:p w14:paraId="713DCCDD" w14:textId="77777777" w:rsidR="007C1B73" w:rsidRPr="007C1B73" w:rsidRDefault="007C1B73" w:rsidP="007C1B73">
            <w:pPr>
              <w:pStyle w:val="af2"/>
              <w:shd w:val="clear" w:color="auto" w:fill="FFFFFF"/>
              <w:spacing w:after="0"/>
              <w:ind w:firstLine="284"/>
              <w:contextualSpacing/>
              <w:jc w:val="both"/>
              <w:textAlignment w:val="baseline"/>
              <w:rPr>
                <w:color w:val="000000"/>
                <w:spacing w:val="2"/>
                <w:lang w:val="ru-RU"/>
              </w:rPr>
            </w:pPr>
            <w:r w:rsidRPr="007C1B73">
              <w:rPr>
                <w:color w:val="000000"/>
                <w:spacing w:val="2"/>
                <w:lang w:val="ru-RU"/>
              </w:rPr>
              <w:t>…</w:t>
            </w:r>
          </w:p>
          <w:p w14:paraId="6AE92F65" w14:textId="2C5915B5" w:rsidR="007C1B73" w:rsidRPr="007C1B73" w:rsidRDefault="007C1B73" w:rsidP="007C1B73">
            <w:pPr>
              <w:pStyle w:val="af2"/>
              <w:shd w:val="clear" w:color="auto" w:fill="FFFFFF"/>
              <w:spacing w:after="0"/>
              <w:ind w:firstLine="284"/>
              <w:contextualSpacing/>
              <w:jc w:val="both"/>
              <w:textAlignment w:val="baseline"/>
              <w:rPr>
                <w:b/>
                <w:color w:val="000000"/>
                <w:spacing w:val="2"/>
                <w:lang w:val="ru-RU"/>
              </w:rPr>
            </w:pPr>
            <w:r w:rsidRPr="007C1B73">
              <w:rPr>
                <w:b/>
                <w:color w:val="000000"/>
                <w:spacing w:val="2"/>
                <w:lang w:val="ru-RU"/>
              </w:rPr>
              <w:t>26-34)  жоқ;</w:t>
            </w:r>
          </w:p>
          <w:p w14:paraId="7146B40B" w14:textId="0ECC324D" w:rsidR="007C1B73" w:rsidRPr="00B539DC" w:rsidRDefault="007C1B73" w:rsidP="007C1B7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7C1B73">
              <w:rPr>
                <w:b/>
                <w:color w:val="000000"/>
                <w:spacing w:val="2"/>
                <w:lang w:val="ru-RU"/>
              </w:rPr>
              <w:t>…</w:t>
            </w:r>
          </w:p>
        </w:tc>
        <w:tc>
          <w:tcPr>
            <w:tcW w:w="4365" w:type="dxa"/>
          </w:tcPr>
          <w:p w14:paraId="28BDE8FB" w14:textId="77777777" w:rsidR="007C1B73" w:rsidRPr="007C1B73" w:rsidRDefault="007C1B73" w:rsidP="007C1B73">
            <w:pPr>
              <w:pStyle w:val="af2"/>
              <w:shd w:val="clear" w:color="auto" w:fill="FFFFFF"/>
              <w:spacing w:after="0"/>
              <w:ind w:firstLine="284"/>
              <w:contextualSpacing/>
              <w:jc w:val="both"/>
              <w:textAlignment w:val="baseline"/>
              <w:rPr>
                <w:color w:val="000000"/>
                <w:spacing w:val="2"/>
                <w:lang w:val="ru-RU"/>
              </w:rPr>
            </w:pPr>
            <w:r w:rsidRPr="007C1B73">
              <w:rPr>
                <w:color w:val="000000"/>
                <w:spacing w:val="2"/>
                <w:lang w:val="ru-RU"/>
              </w:rPr>
              <w:t>15.  Функциялар:</w:t>
            </w:r>
          </w:p>
          <w:p w14:paraId="189FB61C" w14:textId="77777777" w:rsidR="007C1B73" w:rsidRPr="007C1B73" w:rsidRDefault="007C1B73" w:rsidP="007C1B73">
            <w:pPr>
              <w:pStyle w:val="af2"/>
              <w:shd w:val="clear" w:color="auto" w:fill="FFFFFF"/>
              <w:spacing w:after="0"/>
              <w:ind w:firstLine="284"/>
              <w:contextualSpacing/>
              <w:jc w:val="both"/>
              <w:textAlignment w:val="baseline"/>
              <w:rPr>
                <w:color w:val="000000"/>
                <w:spacing w:val="2"/>
                <w:lang w:val="ru-RU"/>
              </w:rPr>
            </w:pPr>
            <w:r w:rsidRPr="007C1B73">
              <w:rPr>
                <w:color w:val="000000"/>
                <w:spacing w:val="2"/>
                <w:lang w:val="ru-RU"/>
              </w:rPr>
              <w:t>…</w:t>
            </w:r>
          </w:p>
          <w:p w14:paraId="348A5F1D" w14:textId="77777777" w:rsidR="007C1B73" w:rsidRDefault="00AC66E6" w:rsidP="007C1B73">
            <w:pPr>
              <w:pStyle w:val="af2"/>
              <w:shd w:val="clear" w:color="auto" w:fill="FFFFFF"/>
              <w:spacing w:before="0" w:beforeAutospacing="0" w:after="0" w:afterAutospacing="0"/>
              <w:ind w:firstLine="284"/>
              <w:contextualSpacing/>
              <w:jc w:val="both"/>
              <w:textAlignment w:val="baseline"/>
              <w:rPr>
                <w:b/>
                <w:color w:val="000000"/>
                <w:spacing w:val="2"/>
                <w:lang w:val="ru-RU"/>
              </w:rPr>
            </w:pPr>
            <w:r w:rsidRPr="00AC66E6">
              <w:rPr>
                <w:b/>
                <w:color w:val="000000"/>
                <w:spacing w:val="2"/>
                <w:lang w:val="ru-RU"/>
              </w:rPr>
              <w:t>26-34) қайта өңдеу өнімдерін әкелу (әкету) туралы міндеттемелерді ұсыну тәртібін, мерзімдерін және нысанын келісу, сондай-ақ Қазақстан Республикасының салық төлеушісі алыс-беріс шикізатын қайта өңдеуге әкелуді (әкетуді) жүзеге асырған жағдайда оны орындау;</w:t>
            </w:r>
          </w:p>
          <w:p w14:paraId="4075F97D" w14:textId="4272FF3C" w:rsidR="00E44FA5" w:rsidRPr="007C1B73" w:rsidRDefault="00E44FA5" w:rsidP="007C1B73">
            <w:pPr>
              <w:pStyle w:val="af2"/>
              <w:shd w:val="clear" w:color="auto" w:fill="FFFFFF"/>
              <w:spacing w:before="0" w:beforeAutospacing="0" w:after="0" w:afterAutospacing="0"/>
              <w:ind w:firstLine="284"/>
              <w:contextualSpacing/>
              <w:jc w:val="both"/>
              <w:textAlignment w:val="baseline"/>
              <w:rPr>
                <w:b/>
                <w:color w:val="000000"/>
                <w:spacing w:val="2"/>
                <w:lang w:val="ru-RU"/>
              </w:rPr>
            </w:pPr>
            <w:r>
              <w:rPr>
                <w:b/>
                <w:color w:val="000000"/>
                <w:spacing w:val="2"/>
                <w:lang w:val="ru-RU"/>
              </w:rPr>
              <w:t>…</w:t>
            </w:r>
          </w:p>
        </w:tc>
        <w:tc>
          <w:tcPr>
            <w:tcW w:w="4990" w:type="dxa"/>
          </w:tcPr>
          <w:p w14:paraId="08F1150B" w14:textId="347EB7A3" w:rsidR="007C1B73" w:rsidRPr="00103191" w:rsidRDefault="007C1B73" w:rsidP="00CD30CA">
            <w:pPr>
              <w:pStyle w:val="12"/>
              <w:widowControl w:val="0"/>
              <w:shd w:val="clear" w:color="auto" w:fill="FFFFFF"/>
              <w:spacing w:after="0"/>
              <w:ind w:firstLine="430"/>
              <w:contextualSpacing/>
              <w:jc w:val="both"/>
              <w:rPr>
                <w:bCs/>
                <w:spacing w:val="2"/>
                <w:shd w:val="clear" w:color="auto" w:fill="FFFFFF"/>
                <w:lang w:val="kk-KZ"/>
              </w:rPr>
            </w:pPr>
            <w:r w:rsidRPr="007C1B73">
              <w:rPr>
                <w:bCs/>
                <w:spacing w:val="2"/>
                <w:shd w:val="clear" w:color="auto" w:fill="FFFFFF"/>
                <w:lang w:val="kk-KZ"/>
              </w:rPr>
              <w:t>Кодекстің 523-бабының 6-тармағына сәйкес мемлекеттік жоспарлау жөніндегі орталық уәкілетті органға алыс-беріс шикізатын қайта өңдеу шарттарын, сондай-ақ қайта өңдеу өнімдерін әкету (әкелу) туралы міндеттеме нысандарын, оны ұсыну және орындау қағидалары мен мерзімдерін келіседі.</w:t>
            </w:r>
          </w:p>
        </w:tc>
      </w:tr>
      <w:tr w:rsidR="007C1B73" w:rsidRPr="006D4E28" w14:paraId="75820FCC" w14:textId="77777777" w:rsidTr="001109CB">
        <w:trPr>
          <w:trHeight w:val="20"/>
        </w:trPr>
        <w:tc>
          <w:tcPr>
            <w:tcW w:w="562" w:type="dxa"/>
          </w:tcPr>
          <w:p w14:paraId="3AA43ABC" w14:textId="77777777" w:rsidR="007C1B73" w:rsidRPr="00E43FE2" w:rsidRDefault="007C1B73" w:rsidP="001109CB">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Pr>
          <w:p w14:paraId="7F56C204" w14:textId="77777777" w:rsidR="007C1B73" w:rsidRPr="007C1B73" w:rsidRDefault="007C1B73" w:rsidP="007C1B73">
            <w:pPr>
              <w:widowControl w:val="0"/>
              <w:spacing w:after="0" w:line="240" w:lineRule="auto"/>
              <w:contextualSpacing/>
              <w:jc w:val="center"/>
              <w:rPr>
                <w:rFonts w:ascii="Times New Roman" w:hAnsi="Times New Roman"/>
                <w:sz w:val="24"/>
                <w:szCs w:val="24"/>
                <w:lang w:val="kk-KZ"/>
              </w:rPr>
            </w:pPr>
            <w:r w:rsidRPr="007C1B73">
              <w:rPr>
                <w:rFonts w:ascii="Times New Roman" w:hAnsi="Times New Roman"/>
                <w:sz w:val="24"/>
                <w:szCs w:val="24"/>
                <w:lang w:val="kk-KZ"/>
              </w:rPr>
              <w:t>тармақша</w:t>
            </w:r>
          </w:p>
          <w:p w14:paraId="3E5E0FE9" w14:textId="35383A7D" w:rsidR="007C1B73" w:rsidRPr="007C1B73" w:rsidRDefault="007C1B73" w:rsidP="007C1B73">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26-35</w:t>
            </w:r>
            <w:r w:rsidRPr="007C1B73">
              <w:rPr>
                <w:rFonts w:ascii="Times New Roman" w:hAnsi="Times New Roman"/>
                <w:sz w:val="24"/>
                <w:szCs w:val="24"/>
                <w:lang w:val="kk-KZ"/>
              </w:rPr>
              <w:t xml:space="preserve">) </w:t>
            </w:r>
          </w:p>
          <w:p w14:paraId="496E118B" w14:textId="39952C3F" w:rsidR="007C1B73" w:rsidRPr="00E43FE2" w:rsidRDefault="007C1B73" w:rsidP="007C1B73">
            <w:pPr>
              <w:widowControl w:val="0"/>
              <w:spacing w:after="0" w:line="240" w:lineRule="auto"/>
              <w:contextualSpacing/>
              <w:jc w:val="center"/>
              <w:rPr>
                <w:rFonts w:ascii="Times New Roman" w:hAnsi="Times New Roman"/>
                <w:sz w:val="24"/>
                <w:szCs w:val="24"/>
                <w:lang w:val="kk-KZ"/>
              </w:rPr>
            </w:pPr>
            <w:r w:rsidRPr="007C1B73">
              <w:rPr>
                <w:rFonts w:ascii="Times New Roman" w:hAnsi="Times New Roman"/>
                <w:sz w:val="24"/>
                <w:szCs w:val="24"/>
                <w:lang w:val="kk-KZ"/>
              </w:rPr>
              <w:t>15-тармақ</w:t>
            </w:r>
          </w:p>
        </w:tc>
        <w:tc>
          <w:tcPr>
            <w:tcW w:w="3544" w:type="dxa"/>
          </w:tcPr>
          <w:p w14:paraId="31988F65" w14:textId="77777777" w:rsidR="007C1B73" w:rsidRPr="007C1B73" w:rsidRDefault="007C1B73" w:rsidP="007C1B73">
            <w:pPr>
              <w:pStyle w:val="af2"/>
              <w:shd w:val="clear" w:color="auto" w:fill="FFFFFF"/>
              <w:spacing w:after="0"/>
              <w:ind w:firstLine="284"/>
              <w:contextualSpacing/>
              <w:jc w:val="both"/>
              <w:textAlignment w:val="baseline"/>
              <w:rPr>
                <w:color w:val="000000"/>
                <w:spacing w:val="2"/>
                <w:lang w:val="ru-RU"/>
              </w:rPr>
            </w:pPr>
            <w:r w:rsidRPr="007C1B73">
              <w:rPr>
                <w:color w:val="000000"/>
                <w:spacing w:val="2"/>
                <w:lang w:val="ru-RU"/>
              </w:rPr>
              <w:t>15.  Функциялар:</w:t>
            </w:r>
          </w:p>
          <w:p w14:paraId="44C1E4BE" w14:textId="77777777" w:rsidR="007C1B73" w:rsidRPr="007C1B73" w:rsidRDefault="007C1B73" w:rsidP="007C1B73">
            <w:pPr>
              <w:pStyle w:val="af2"/>
              <w:shd w:val="clear" w:color="auto" w:fill="FFFFFF"/>
              <w:spacing w:after="0"/>
              <w:ind w:firstLine="284"/>
              <w:contextualSpacing/>
              <w:jc w:val="both"/>
              <w:textAlignment w:val="baseline"/>
              <w:rPr>
                <w:color w:val="000000"/>
                <w:spacing w:val="2"/>
                <w:lang w:val="ru-RU"/>
              </w:rPr>
            </w:pPr>
            <w:r w:rsidRPr="007C1B73">
              <w:rPr>
                <w:color w:val="000000"/>
                <w:spacing w:val="2"/>
                <w:lang w:val="ru-RU"/>
              </w:rPr>
              <w:t>…</w:t>
            </w:r>
          </w:p>
          <w:p w14:paraId="5D7118B3" w14:textId="025DAAFC" w:rsidR="007C1B73" w:rsidRPr="007C1B73" w:rsidRDefault="007C1B73" w:rsidP="007C1B73">
            <w:pPr>
              <w:pStyle w:val="af2"/>
              <w:shd w:val="clear" w:color="auto" w:fill="FFFFFF"/>
              <w:spacing w:after="0"/>
              <w:ind w:firstLine="284"/>
              <w:contextualSpacing/>
              <w:jc w:val="both"/>
              <w:textAlignment w:val="baseline"/>
              <w:rPr>
                <w:b/>
                <w:color w:val="000000"/>
                <w:spacing w:val="2"/>
                <w:lang w:val="ru-RU"/>
              </w:rPr>
            </w:pPr>
            <w:r w:rsidRPr="007C1B73">
              <w:rPr>
                <w:b/>
                <w:color w:val="000000"/>
                <w:spacing w:val="2"/>
                <w:lang w:val="ru-RU"/>
              </w:rPr>
              <w:t>26-35)  жоқ;</w:t>
            </w:r>
          </w:p>
          <w:p w14:paraId="1EA3D3C5" w14:textId="56CD7666" w:rsidR="007C1B73" w:rsidRPr="00B539DC" w:rsidRDefault="007C1B73" w:rsidP="007C1B7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7C1B73">
              <w:rPr>
                <w:b/>
                <w:color w:val="000000"/>
                <w:spacing w:val="2"/>
                <w:lang w:val="ru-RU"/>
              </w:rPr>
              <w:lastRenderedPageBreak/>
              <w:t>…</w:t>
            </w:r>
          </w:p>
        </w:tc>
        <w:tc>
          <w:tcPr>
            <w:tcW w:w="4365" w:type="dxa"/>
          </w:tcPr>
          <w:p w14:paraId="06CDBC70" w14:textId="77777777" w:rsidR="007C1B73" w:rsidRPr="007C1B73" w:rsidRDefault="007C1B73" w:rsidP="007C1B73">
            <w:pPr>
              <w:pStyle w:val="af2"/>
              <w:shd w:val="clear" w:color="auto" w:fill="FFFFFF"/>
              <w:spacing w:after="0"/>
              <w:ind w:firstLine="284"/>
              <w:contextualSpacing/>
              <w:jc w:val="both"/>
              <w:textAlignment w:val="baseline"/>
              <w:rPr>
                <w:color w:val="000000"/>
                <w:spacing w:val="2"/>
                <w:lang w:val="ru-RU"/>
              </w:rPr>
            </w:pPr>
            <w:r w:rsidRPr="007C1B73">
              <w:rPr>
                <w:color w:val="000000"/>
                <w:spacing w:val="2"/>
                <w:lang w:val="ru-RU"/>
              </w:rPr>
              <w:lastRenderedPageBreak/>
              <w:t>15.  Функциялар:</w:t>
            </w:r>
          </w:p>
          <w:p w14:paraId="1DC2C3AC" w14:textId="77777777" w:rsidR="007C1B73" w:rsidRPr="007C1B73" w:rsidRDefault="007C1B73" w:rsidP="007C1B73">
            <w:pPr>
              <w:pStyle w:val="af2"/>
              <w:shd w:val="clear" w:color="auto" w:fill="FFFFFF"/>
              <w:spacing w:after="0"/>
              <w:ind w:firstLine="284"/>
              <w:contextualSpacing/>
              <w:jc w:val="both"/>
              <w:textAlignment w:val="baseline"/>
              <w:rPr>
                <w:color w:val="000000"/>
                <w:spacing w:val="2"/>
                <w:lang w:val="ru-RU"/>
              </w:rPr>
            </w:pPr>
            <w:r w:rsidRPr="007C1B73">
              <w:rPr>
                <w:color w:val="000000"/>
                <w:spacing w:val="2"/>
                <w:lang w:val="ru-RU"/>
              </w:rPr>
              <w:t>…</w:t>
            </w:r>
          </w:p>
          <w:p w14:paraId="50B6789D" w14:textId="77777777" w:rsidR="007C1B73" w:rsidRDefault="007C1B73" w:rsidP="007C1B73">
            <w:pPr>
              <w:pStyle w:val="af2"/>
              <w:shd w:val="clear" w:color="auto" w:fill="FFFFFF"/>
              <w:spacing w:before="0" w:beforeAutospacing="0" w:after="0" w:afterAutospacing="0"/>
              <w:ind w:firstLine="284"/>
              <w:contextualSpacing/>
              <w:jc w:val="both"/>
              <w:textAlignment w:val="baseline"/>
              <w:rPr>
                <w:b/>
                <w:color w:val="000000"/>
                <w:spacing w:val="2"/>
                <w:lang w:val="ru-RU"/>
              </w:rPr>
            </w:pPr>
            <w:r w:rsidRPr="007C1B73">
              <w:rPr>
                <w:b/>
                <w:color w:val="000000"/>
                <w:spacing w:val="2"/>
                <w:lang w:val="ru-RU"/>
              </w:rPr>
              <w:t>26-35) Салық кодексінің 602-</w:t>
            </w:r>
            <w:r w:rsidRPr="007C1B73">
              <w:rPr>
                <w:b/>
                <w:color w:val="000000"/>
                <w:spacing w:val="2"/>
                <w:lang w:val="ru-RU"/>
              </w:rPr>
              <w:lastRenderedPageBreak/>
              <w:t>бабында белгіленген ставкалар бойынша салықтарды есептейтін заңды тұлғалардың тізбесін осындай бағдарламаға қатысушы болып табылатын жеке тұлғаға тұрғын үйді ұзақ мерзімді жалға беру шарттары бойынша тұрғын үй құрылысының мемлекеттік және (немесе) үкіметтік бағдарламаларын іске асыру шеңберінде берілген салық салу объектілері бойынша келісу;</w:t>
            </w:r>
          </w:p>
          <w:p w14:paraId="0DFFF0FB" w14:textId="58D9834F" w:rsidR="00E44FA5" w:rsidRPr="007C1B73" w:rsidRDefault="00E44FA5" w:rsidP="007C1B73">
            <w:pPr>
              <w:pStyle w:val="af2"/>
              <w:shd w:val="clear" w:color="auto" w:fill="FFFFFF"/>
              <w:spacing w:before="0" w:beforeAutospacing="0" w:after="0" w:afterAutospacing="0"/>
              <w:ind w:firstLine="284"/>
              <w:contextualSpacing/>
              <w:jc w:val="both"/>
              <w:textAlignment w:val="baseline"/>
              <w:rPr>
                <w:b/>
                <w:color w:val="000000"/>
                <w:spacing w:val="2"/>
                <w:lang w:val="ru-RU"/>
              </w:rPr>
            </w:pPr>
            <w:r>
              <w:rPr>
                <w:b/>
                <w:color w:val="000000"/>
                <w:spacing w:val="2"/>
                <w:lang w:val="ru-RU"/>
              </w:rPr>
              <w:t>…</w:t>
            </w:r>
          </w:p>
        </w:tc>
        <w:tc>
          <w:tcPr>
            <w:tcW w:w="4990" w:type="dxa"/>
          </w:tcPr>
          <w:p w14:paraId="2ECC7A71" w14:textId="500A01BF" w:rsidR="007C1B73" w:rsidRPr="00103191" w:rsidRDefault="007C1B73" w:rsidP="00CD30CA">
            <w:pPr>
              <w:pStyle w:val="12"/>
              <w:widowControl w:val="0"/>
              <w:shd w:val="clear" w:color="auto" w:fill="FFFFFF"/>
              <w:spacing w:after="0"/>
              <w:ind w:firstLine="430"/>
              <w:contextualSpacing/>
              <w:jc w:val="both"/>
              <w:rPr>
                <w:bCs/>
                <w:spacing w:val="2"/>
                <w:shd w:val="clear" w:color="auto" w:fill="FFFFFF"/>
                <w:lang w:val="kk-KZ"/>
              </w:rPr>
            </w:pPr>
            <w:r w:rsidRPr="007C1B73">
              <w:rPr>
                <w:bCs/>
                <w:spacing w:val="2"/>
                <w:shd w:val="clear" w:color="auto" w:fill="FFFFFF"/>
                <w:lang w:val="kk-KZ"/>
              </w:rPr>
              <w:lastRenderedPageBreak/>
              <w:t xml:space="preserve">Кодекстің 592-бабының 6-тармағына сәйкес тұрғын үй қатынастары және тұрғын үй-коммуналдық шаруашылық саласында </w:t>
            </w:r>
            <w:r w:rsidRPr="007C1B73">
              <w:rPr>
                <w:bCs/>
                <w:spacing w:val="2"/>
                <w:shd w:val="clear" w:color="auto" w:fill="FFFFFF"/>
                <w:lang w:val="kk-KZ"/>
              </w:rPr>
              <w:lastRenderedPageBreak/>
              <w:t>басшылықты және салааралық үйлестіруді жүзеге асыратын уәкілетті мемлекеттік орган бекіткен тізбеде айқындалған заңды тұлғалар салық саясаты саласындағы уәкілетті органмен келісім бойынша осы Кодекстің 602-бабында белгіленген ставкалар бойынша салықты салық салу объектілері бойынша есептейді. жеке тұлғаға тұрғын үйді ұзақ мерзімді жалға беру шарттары бойынша тұрғын үй құрылысының мемлекеттік және (немесе) үкіметтік бағдарламаларын іске асыру, осындай бағдарламаның қатысушысы болып табылады.</w:t>
            </w:r>
          </w:p>
        </w:tc>
      </w:tr>
      <w:tr w:rsidR="007C1B73" w:rsidRPr="005A3CEF" w14:paraId="2EE3DB0C" w14:textId="77777777" w:rsidTr="001109CB">
        <w:trPr>
          <w:trHeight w:val="20"/>
        </w:trPr>
        <w:tc>
          <w:tcPr>
            <w:tcW w:w="562" w:type="dxa"/>
          </w:tcPr>
          <w:p w14:paraId="4BD95427" w14:textId="77777777" w:rsidR="007C1B73" w:rsidRPr="00E43FE2" w:rsidRDefault="007C1B73" w:rsidP="001109CB">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Pr>
          <w:p w14:paraId="241726C2" w14:textId="77777777" w:rsidR="007C1B73" w:rsidRPr="007C1B73" w:rsidRDefault="007C1B73" w:rsidP="007C1B73">
            <w:pPr>
              <w:widowControl w:val="0"/>
              <w:spacing w:after="0" w:line="240" w:lineRule="auto"/>
              <w:contextualSpacing/>
              <w:jc w:val="center"/>
              <w:rPr>
                <w:rFonts w:ascii="Times New Roman" w:hAnsi="Times New Roman"/>
                <w:sz w:val="24"/>
                <w:szCs w:val="24"/>
                <w:lang w:val="kk-KZ"/>
              </w:rPr>
            </w:pPr>
            <w:r w:rsidRPr="007C1B73">
              <w:rPr>
                <w:rFonts w:ascii="Times New Roman" w:hAnsi="Times New Roman"/>
                <w:sz w:val="24"/>
                <w:szCs w:val="24"/>
                <w:lang w:val="kk-KZ"/>
              </w:rPr>
              <w:t>тармақша</w:t>
            </w:r>
          </w:p>
          <w:p w14:paraId="2736B48C" w14:textId="0601C22E" w:rsidR="007C1B73" w:rsidRPr="007C1B73" w:rsidRDefault="007C1B73" w:rsidP="007C1B73">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26-36</w:t>
            </w:r>
            <w:r w:rsidRPr="007C1B73">
              <w:rPr>
                <w:rFonts w:ascii="Times New Roman" w:hAnsi="Times New Roman"/>
                <w:sz w:val="24"/>
                <w:szCs w:val="24"/>
                <w:lang w:val="kk-KZ"/>
              </w:rPr>
              <w:t xml:space="preserve">) </w:t>
            </w:r>
          </w:p>
          <w:p w14:paraId="6B7E3388" w14:textId="78B9310D" w:rsidR="007C1B73" w:rsidRPr="00E43FE2" w:rsidRDefault="007C1B73" w:rsidP="007C1B73">
            <w:pPr>
              <w:widowControl w:val="0"/>
              <w:spacing w:after="0" w:line="240" w:lineRule="auto"/>
              <w:contextualSpacing/>
              <w:jc w:val="center"/>
              <w:rPr>
                <w:rFonts w:ascii="Times New Roman" w:hAnsi="Times New Roman"/>
                <w:sz w:val="24"/>
                <w:szCs w:val="24"/>
                <w:lang w:val="kk-KZ"/>
              </w:rPr>
            </w:pPr>
            <w:r w:rsidRPr="007C1B73">
              <w:rPr>
                <w:rFonts w:ascii="Times New Roman" w:hAnsi="Times New Roman"/>
                <w:sz w:val="24"/>
                <w:szCs w:val="24"/>
                <w:lang w:val="kk-KZ"/>
              </w:rPr>
              <w:t>15-тармақ</w:t>
            </w:r>
          </w:p>
        </w:tc>
        <w:tc>
          <w:tcPr>
            <w:tcW w:w="3544" w:type="dxa"/>
          </w:tcPr>
          <w:p w14:paraId="51CD87EC" w14:textId="77777777" w:rsidR="007C1B73" w:rsidRPr="007C1B73" w:rsidRDefault="007C1B73" w:rsidP="007C1B73">
            <w:pPr>
              <w:pStyle w:val="af2"/>
              <w:shd w:val="clear" w:color="auto" w:fill="FFFFFF"/>
              <w:spacing w:after="0"/>
              <w:ind w:firstLine="284"/>
              <w:contextualSpacing/>
              <w:jc w:val="both"/>
              <w:textAlignment w:val="baseline"/>
              <w:rPr>
                <w:color w:val="000000"/>
                <w:spacing w:val="2"/>
                <w:lang w:val="ru-RU"/>
              </w:rPr>
            </w:pPr>
            <w:r w:rsidRPr="007C1B73">
              <w:rPr>
                <w:color w:val="000000"/>
                <w:spacing w:val="2"/>
                <w:lang w:val="ru-RU"/>
              </w:rPr>
              <w:t>15.  Функциялар:</w:t>
            </w:r>
          </w:p>
          <w:p w14:paraId="54E4584D" w14:textId="77777777" w:rsidR="007C1B73" w:rsidRPr="007C1B73" w:rsidRDefault="007C1B73" w:rsidP="007C1B73">
            <w:pPr>
              <w:pStyle w:val="af2"/>
              <w:shd w:val="clear" w:color="auto" w:fill="FFFFFF"/>
              <w:spacing w:after="0"/>
              <w:ind w:firstLine="284"/>
              <w:contextualSpacing/>
              <w:jc w:val="both"/>
              <w:textAlignment w:val="baseline"/>
              <w:rPr>
                <w:color w:val="000000"/>
                <w:spacing w:val="2"/>
                <w:lang w:val="ru-RU"/>
              </w:rPr>
            </w:pPr>
            <w:r w:rsidRPr="007C1B73">
              <w:rPr>
                <w:color w:val="000000"/>
                <w:spacing w:val="2"/>
                <w:lang w:val="ru-RU"/>
              </w:rPr>
              <w:t>…</w:t>
            </w:r>
          </w:p>
          <w:p w14:paraId="571C6D92" w14:textId="475DF584" w:rsidR="007C1B73" w:rsidRPr="007C1B73" w:rsidRDefault="007C1B73" w:rsidP="007C1B73">
            <w:pPr>
              <w:pStyle w:val="af2"/>
              <w:shd w:val="clear" w:color="auto" w:fill="FFFFFF"/>
              <w:spacing w:after="0"/>
              <w:ind w:firstLine="284"/>
              <w:contextualSpacing/>
              <w:jc w:val="both"/>
              <w:textAlignment w:val="baseline"/>
              <w:rPr>
                <w:b/>
                <w:color w:val="000000"/>
                <w:spacing w:val="2"/>
                <w:lang w:val="ru-RU"/>
              </w:rPr>
            </w:pPr>
            <w:r>
              <w:rPr>
                <w:b/>
                <w:color w:val="000000"/>
                <w:spacing w:val="2"/>
                <w:lang w:val="ru-RU"/>
              </w:rPr>
              <w:t>26-36</w:t>
            </w:r>
            <w:r w:rsidRPr="007C1B73">
              <w:rPr>
                <w:b/>
                <w:color w:val="000000"/>
                <w:spacing w:val="2"/>
                <w:lang w:val="ru-RU"/>
              </w:rPr>
              <w:t>)  жоқ;</w:t>
            </w:r>
          </w:p>
          <w:p w14:paraId="638BE0AA" w14:textId="78A44D95" w:rsidR="007C1B73" w:rsidRPr="00B539DC" w:rsidRDefault="007C1B73" w:rsidP="007C1B7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7C1B73">
              <w:rPr>
                <w:b/>
                <w:color w:val="000000"/>
                <w:spacing w:val="2"/>
                <w:lang w:val="ru-RU"/>
              </w:rPr>
              <w:t>…</w:t>
            </w:r>
          </w:p>
        </w:tc>
        <w:tc>
          <w:tcPr>
            <w:tcW w:w="4365" w:type="dxa"/>
          </w:tcPr>
          <w:p w14:paraId="2EFB8686" w14:textId="77777777" w:rsidR="007C1B73" w:rsidRPr="007C1B73" w:rsidRDefault="007C1B73" w:rsidP="007C1B73">
            <w:pPr>
              <w:pStyle w:val="af2"/>
              <w:shd w:val="clear" w:color="auto" w:fill="FFFFFF"/>
              <w:spacing w:after="0"/>
              <w:ind w:firstLine="284"/>
              <w:contextualSpacing/>
              <w:jc w:val="both"/>
              <w:textAlignment w:val="baseline"/>
              <w:rPr>
                <w:color w:val="000000"/>
                <w:spacing w:val="2"/>
                <w:lang w:val="ru-RU"/>
              </w:rPr>
            </w:pPr>
            <w:r w:rsidRPr="007C1B73">
              <w:rPr>
                <w:color w:val="000000"/>
                <w:spacing w:val="2"/>
                <w:lang w:val="ru-RU"/>
              </w:rPr>
              <w:t>15.  Функциялар:</w:t>
            </w:r>
          </w:p>
          <w:p w14:paraId="02648FA3" w14:textId="77777777" w:rsidR="007C1B73" w:rsidRPr="007C1B73" w:rsidRDefault="007C1B73" w:rsidP="007C1B73">
            <w:pPr>
              <w:pStyle w:val="af2"/>
              <w:shd w:val="clear" w:color="auto" w:fill="FFFFFF"/>
              <w:spacing w:after="0"/>
              <w:ind w:firstLine="284"/>
              <w:contextualSpacing/>
              <w:jc w:val="both"/>
              <w:textAlignment w:val="baseline"/>
              <w:rPr>
                <w:color w:val="000000"/>
                <w:spacing w:val="2"/>
                <w:lang w:val="ru-RU"/>
              </w:rPr>
            </w:pPr>
            <w:r w:rsidRPr="007C1B73">
              <w:rPr>
                <w:color w:val="000000"/>
                <w:spacing w:val="2"/>
                <w:lang w:val="ru-RU"/>
              </w:rPr>
              <w:t>…</w:t>
            </w:r>
          </w:p>
          <w:p w14:paraId="0836C822" w14:textId="3D8B8803" w:rsidR="007C1B73" w:rsidRPr="007C1B73" w:rsidRDefault="00354D04" w:rsidP="007C1B73">
            <w:pPr>
              <w:pStyle w:val="af2"/>
              <w:shd w:val="clear" w:color="auto" w:fill="FFFFFF"/>
              <w:spacing w:before="0" w:beforeAutospacing="0" w:after="0" w:afterAutospacing="0"/>
              <w:ind w:firstLine="284"/>
              <w:contextualSpacing/>
              <w:jc w:val="both"/>
              <w:textAlignment w:val="baseline"/>
              <w:rPr>
                <w:b/>
                <w:color w:val="000000"/>
                <w:spacing w:val="2"/>
                <w:lang w:val="ru-RU"/>
              </w:rPr>
            </w:pPr>
            <w:r>
              <w:rPr>
                <w:b/>
                <w:color w:val="000000"/>
                <w:spacing w:val="2"/>
                <w:lang w:val="ru-RU"/>
              </w:rPr>
              <w:t>2</w:t>
            </w:r>
            <w:r w:rsidR="007C1B73" w:rsidRPr="007C1B73">
              <w:rPr>
                <w:b/>
                <w:color w:val="000000"/>
                <w:spacing w:val="2"/>
                <w:lang w:val="ru-RU"/>
              </w:rPr>
              <w:t>6-36) арнайы инвестициялық келісімшартты жасасу және бұзу тәртібін, мерзімдері мен шарттарын келісу;</w:t>
            </w:r>
          </w:p>
        </w:tc>
        <w:tc>
          <w:tcPr>
            <w:tcW w:w="4990" w:type="dxa"/>
          </w:tcPr>
          <w:p w14:paraId="3B769059" w14:textId="77777777" w:rsidR="007C1B73" w:rsidRPr="007C1B73" w:rsidRDefault="007C1B73" w:rsidP="007C1B73">
            <w:pPr>
              <w:pStyle w:val="12"/>
              <w:widowControl w:val="0"/>
              <w:shd w:val="clear" w:color="auto" w:fill="FFFFFF"/>
              <w:spacing w:after="0"/>
              <w:ind w:firstLine="430"/>
              <w:contextualSpacing/>
              <w:jc w:val="both"/>
              <w:rPr>
                <w:bCs/>
                <w:spacing w:val="2"/>
                <w:shd w:val="clear" w:color="auto" w:fill="FFFFFF"/>
                <w:lang w:val="kk-KZ"/>
              </w:rPr>
            </w:pPr>
            <w:r w:rsidRPr="007C1B73">
              <w:rPr>
                <w:bCs/>
                <w:spacing w:val="2"/>
                <w:shd w:val="clear" w:color="auto" w:fill="FFFFFF"/>
                <w:lang w:val="kk-KZ"/>
              </w:rPr>
              <w:t>"Қазақстан Республикасының кейбір заңнамалық актілеріне салық салу мәселелері бойынша өзгерістер мен толықтырулар енгізу туралы" ҚР Заңымен енгізілген "өнеркәсіптік саясат туралы"ҚРЗ түзетулеріне сәйкес келтіру.</w:t>
            </w:r>
          </w:p>
          <w:p w14:paraId="4E8C8CAF" w14:textId="77777777" w:rsidR="007C1B73" w:rsidRPr="007C1B73" w:rsidRDefault="007C1B73" w:rsidP="007C1B73">
            <w:pPr>
              <w:pStyle w:val="12"/>
              <w:widowControl w:val="0"/>
              <w:shd w:val="clear" w:color="auto" w:fill="FFFFFF"/>
              <w:spacing w:after="0"/>
              <w:ind w:firstLine="430"/>
              <w:contextualSpacing/>
              <w:jc w:val="both"/>
              <w:rPr>
                <w:bCs/>
                <w:spacing w:val="2"/>
                <w:shd w:val="clear" w:color="auto" w:fill="FFFFFF"/>
                <w:lang w:val="kk-KZ"/>
              </w:rPr>
            </w:pPr>
            <w:r w:rsidRPr="007C1B73">
              <w:rPr>
                <w:bCs/>
                <w:spacing w:val="2"/>
                <w:shd w:val="clear" w:color="auto" w:fill="FFFFFF"/>
                <w:lang w:val="kk-KZ"/>
              </w:rPr>
              <w:t xml:space="preserve">"Өнеркәсіптік саясат туралы" ҚРЗ 42-2-бабының 4-тармағына сәйкес арнайы инвестициялық келісімшартты жасасу және бұзу тәртібін, мерзімдері мен шарттарын мемлекеттік жоспарлау жөніндегі орталық уәкілетті органмен және салық түсімдерін қамтамасыз ету саласындағы басшылықты жүзеге асыратын мемлекеттік органмен келісім бойынша өнеркәсіпті мемлекеттік ынталандыру саласындағы уәкілетті орган әзірлейді және бекітеді </w:t>
            </w:r>
          </w:p>
          <w:p w14:paraId="38A862D2" w14:textId="00FDF410" w:rsidR="007C1B73" w:rsidRPr="00103191" w:rsidRDefault="007C1B73" w:rsidP="007C1B73">
            <w:pPr>
              <w:pStyle w:val="12"/>
              <w:widowControl w:val="0"/>
              <w:shd w:val="clear" w:color="auto" w:fill="FFFFFF"/>
              <w:spacing w:after="0"/>
              <w:ind w:firstLine="430"/>
              <w:contextualSpacing/>
              <w:jc w:val="both"/>
              <w:rPr>
                <w:bCs/>
                <w:spacing w:val="2"/>
                <w:shd w:val="clear" w:color="auto" w:fill="FFFFFF"/>
                <w:lang w:val="kk-KZ"/>
              </w:rPr>
            </w:pPr>
            <w:r w:rsidRPr="007C1B73">
              <w:rPr>
                <w:bCs/>
                <w:spacing w:val="2"/>
                <w:shd w:val="clear" w:color="auto" w:fill="FFFFFF"/>
                <w:lang w:val="kk-KZ"/>
              </w:rPr>
              <w:t>және бюджетке төленетін басқа да міндетті төлемдер.</w:t>
            </w:r>
          </w:p>
        </w:tc>
      </w:tr>
      <w:tr w:rsidR="001109CB" w:rsidRPr="005A3CEF" w14:paraId="45375662" w14:textId="77777777" w:rsidTr="001109CB">
        <w:trPr>
          <w:trHeight w:val="20"/>
        </w:trPr>
        <w:tc>
          <w:tcPr>
            <w:tcW w:w="562" w:type="dxa"/>
          </w:tcPr>
          <w:p w14:paraId="6390656D" w14:textId="77777777" w:rsidR="001109CB" w:rsidRPr="00E43FE2" w:rsidRDefault="001109CB" w:rsidP="001109CB">
            <w:pPr>
              <w:pStyle w:val="a5"/>
              <w:widowControl w:val="0"/>
              <w:numPr>
                <w:ilvl w:val="0"/>
                <w:numId w:val="11"/>
              </w:numPr>
              <w:spacing w:after="0" w:line="240" w:lineRule="auto"/>
              <w:ind w:right="-506"/>
              <w:jc w:val="center"/>
              <w:rPr>
                <w:rFonts w:ascii="Times New Roman" w:hAnsi="Times New Roman"/>
                <w:bCs/>
                <w:sz w:val="24"/>
                <w:szCs w:val="24"/>
                <w:lang w:val="kk-KZ"/>
              </w:rPr>
            </w:pPr>
          </w:p>
        </w:tc>
        <w:tc>
          <w:tcPr>
            <w:tcW w:w="1843" w:type="dxa"/>
          </w:tcPr>
          <w:p w14:paraId="126E8CDF" w14:textId="77777777" w:rsidR="00E43FE2" w:rsidRPr="00E43FE2"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тармақша</w:t>
            </w:r>
          </w:p>
          <w:p w14:paraId="361EF6E4" w14:textId="1CAB93BE" w:rsidR="00E43FE2" w:rsidRPr="00E43FE2" w:rsidRDefault="007C1B73" w:rsidP="00E43FE2">
            <w:pPr>
              <w:widowControl w:val="0"/>
              <w:spacing w:after="0" w:line="240" w:lineRule="auto"/>
              <w:contextualSpacing/>
              <w:jc w:val="center"/>
              <w:rPr>
                <w:rFonts w:ascii="Times New Roman" w:hAnsi="Times New Roman"/>
                <w:sz w:val="24"/>
                <w:szCs w:val="24"/>
                <w:lang w:val="kk-KZ"/>
              </w:rPr>
            </w:pPr>
            <w:r>
              <w:rPr>
                <w:rFonts w:ascii="Times New Roman" w:hAnsi="Times New Roman"/>
                <w:sz w:val="24"/>
                <w:szCs w:val="24"/>
                <w:lang w:val="kk-KZ"/>
              </w:rPr>
              <w:t>26-37</w:t>
            </w:r>
            <w:r w:rsidR="00E43FE2" w:rsidRPr="00E43FE2">
              <w:rPr>
                <w:rFonts w:ascii="Times New Roman" w:hAnsi="Times New Roman"/>
                <w:sz w:val="24"/>
                <w:szCs w:val="24"/>
                <w:lang w:val="kk-KZ"/>
              </w:rPr>
              <w:t xml:space="preserve">) </w:t>
            </w:r>
          </w:p>
          <w:p w14:paraId="358FEB4D" w14:textId="5CF2654A" w:rsidR="001109CB" w:rsidRPr="00B539DC" w:rsidRDefault="00E43FE2" w:rsidP="00E43FE2">
            <w:pPr>
              <w:widowControl w:val="0"/>
              <w:spacing w:after="0" w:line="240" w:lineRule="auto"/>
              <w:contextualSpacing/>
              <w:jc w:val="center"/>
              <w:rPr>
                <w:rFonts w:ascii="Times New Roman" w:hAnsi="Times New Roman"/>
                <w:sz w:val="24"/>
                <w:szCs w:val="24"/>
                <w:lang w:val="kk-KZ"/>
              </w:rPr>
            </w:pPr>
            <w:r w:rsidRPr="00E43FE2">
              <w:rPr>
                <w:rFonts w:ascii="Times New Roman" w:hAnsi="Times New Roman"/>
                <w:sz w:val="24"/>
                <w:szCs w:val="24"/>
                <w:lang w:val="kk-KZ"/>
              </w:rPr>
              <w:t>15-тармақ</w:t>
            </w:r>
          </w:p>
        </w:tc>
        <w:tc>
          <w:tcPr>
            <w:tcW w:w="3544" w:type="dxa"/>
          </w:tcPr>
          <w:p w14:paraId="6F638AED" w14:textId="1E8C938F" w:rsidR="001109CB" w:rsidRPr="00B539DC"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F50A2E">
              <w:t xml:space="preserve"> </w:t>
            </w:r>
            <w:r w:rsidR="00F50A2E" w:rsidRPr="00F50A2E">
              <w:rPr>
                <w:color w:val="000000"/>
                <w:spacing w:val="2"/>
                <w:lang w:val="ru-RU"/>
              </w:rPr>
              <w:t>Функциялар:</w:t>
            </w:r>
          </w:p>
          <w:p w14:paraId="58D58E9F" w14:textId="77777777" w:rsidR="001109CB" w:rsidRPr="00B539DC"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13CD5297" w14:textId="7D812F36" w:rsidR="001109CB" w:rsidRPr="00B539DC" w:rsidRDefault="001109CB" w:rsidP="001109CB">
            <w:pPr>
              <w:pStyle w:val="af2"/>
              <w:shd w:val="clear" w:color="auto" w:fill="FFFFFF"/>
              <w:spacing w:before="0" w:beforeAutospacing="0" w:after="0" w:afterAutospacing="0"/>
              <w:ind w:firstLine="284"/>
              <w:contextualSpacing/>
              <w:jc w:val="both"/>
              <w:textAlignment w:val="baseline"/>
              <w:rPr>
                <w:b/>
                <w:bCs/>
                <w:lang w:val="ru-RU"/>
              </w:rPr>
            </w:pPr>
            <w:r w:rsidRPr="00B539DC">
              <w:rPr>
                <w:b/>
                <w:bCs/>
              </w:rPr>
              <w:t>26-</w:t>
            </w:r>
            <w:r w:rsidRPr="00B539DC">
              <w:rPr>
                <w:b/>
                <w:bCs/>
                <w:lang w:val="ru-RU"/>
              </w:rPr>
              <w:t>3</w:t>
            </w:r>
            <w:r w:rsidR="007C1B73">
              <w:rPr>
                <w:b/>
                <w:bCs/>
                <w:lang w:val="ru-RU"/>
              </w:rPr>
              <w:t>7</w:t>
            </w:r>
            <w:r w:rsidRPr="00B539DC">
              <w:rPr>
                <w:b/>
                <w:bCs/>
              </w:rPr>
              <w:t xml:space="preserve">) </w:t>
            </w:r>
            <w:r w:rsidR="00F50A2E">
              <w:rPr>
                <w:b/>
                <w:bCs/>
                <w:lang w:val="ru-RU"/>
              </w:rPr>
              <w:t>жо</w:t>
            </w:r>
            <w:r w:rsidR="00F50A2E">
              <w:rPr>
                <w:b/>
                <w:bCs/>
                <w:lang w:val="kk-KZ"/>
              </w:rPr>
              <w:t>қ</w:t>
            </w:r>
            <w:r w:rsidRPr="00B539DC">
              <w:rPr>
                <w:b/>
                <w:bCs/>
                <w:lang w:val="ru-RU"/>
              </w:rPr>
              <w:t>;</w:t>
            </w:r>
          </w:p>
          <w:p w14:paraId="6D42C79B" w14:textId="46E622C0" w:rsidR="001109CB" w:rsidRPr="00B539DC"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b/>
                <w:bCs/>
                <w:lang w:val="ru-RU"/>
              </w:rPr>
              <w:t>…</w:t>
            </w:r>
          </w:p>
        </w:tc>
        <w:tc>
          <w:tcPr>
            <w:tcW w:w="4365" w:type="dxa"/>
          </w:tcPr>
          <w:p w14:paraId="367CA7D8" w14:textId="77777777" w:rsidR="00F50A2E"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 xml:space="preserve">15. </w:t>
            </w:r>
            <w:r w:rsidR="00F50A2E" w:rsidRPr="00103191">
              <w:rPr>
                <w:lang w:val="ru-RU"/>
              </w:rPr>
              <w:t xml:space="preserve"> </w:t>
            </w:r>
            <w:r w:rsidR="00F50A2E" w:rsidRPr="00F50A2E">
              <w:rPr>
                <w:color w:val="000000"/>
                <w:spacing w:val="2"/>
                <w:lang w:val="ru-RU"/>
              </w:rPr>
              <w:t>Функциялар:</w:t>
            </w:r>
          </w:p>
          <w:p w14:paraId="198C862A" w14:textId="673FD43F" w:rsidR="001109CB" w:rsidRPr="00B539DC" w:rsidRDefault="001109CB" w:rsidP="001109CB">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B539DC">
              <w:rPr>
                <w:color w:val="000000"/>
                <w:spacing w:val="2"/>
                <w:lang w:val="ru-RU"/>
              </w:rPr>
              <w:t>…</w:t>
            </w:r>
          </w:p>
          <w:p w14:paraId="6205D584" w14:textId="77777777" w:rsidR="007C1B73" w:rsidRPr="007C1B73" w:rsidRDefault="007C1B73" w:rsidP="007C1B73">
            <w:pPr>
              <w:pStyle w:val="af2"/>
              <w:shd w:val="clear" w:color="auto" w:fill="FFFFFF"/>
              <w:spacing w:after="0"/>
              <w:ind w:firstLine="284"/>
              <w:contextualSpacing/>
              <w:jc w:val="both"/>
              <w:textAlignment w:val="baseline"/>
              <w:rPr>
                <w:b/>
                <w:bCs/>
                <w:lang w:val="ru-RU"/>
              </w:rPr>
            </w:pPr>
            <w:r w:rsidRPr="007C1B73">
              <w:rPr>
                <w:b/>
                <w:bCs/>
                <w:lang w:val="ru-RU"/>
              </w:rPr>
              <w:t>26-37) экспорттық-кредиттік агенттіктің есептілігін келісу;</w:t>
            </w:r>
          </w:p>
          <w:p w14:paraId="35F06EF5" w14:textId="14DD26E9" w:rsidR="001109CB" w:rsidRPr="00B539DC" w:rsidRDefault="007C1B73" w:rsidP="007C1B73">
            <w:pPr>
              <w:pStyle w:val="af2"/>
              <w:shd w:val="clear" w:color="auto" w:fill="FFFFFF"/>
              <w:spacing w:before="0" w:beforeAutospacing="0" w:after="0" w:afterAutospacing="0"/>
              <w:ind w:firstLine="284"/>
              <w:contextualSpacing/>
              <w:jc w:val="both"/>
              <w:textAlignment w:val="baseline"/>
              <w:rPr>
                <w:color w:val="000000"/>
                <w:spacing w:val="2"/>
                <w:lang w:val="ru-RU"/>
              </w:rPr>
            </w:pPr>
            <w:r w:rsidRPr="007C1B73">
              <w:rPr>
                <w:b/>
                <w:bCs/>
                <w:lang w:val="ru-RU"/>
              </w:rPr>
              <w:t>…</w:t>
            </w:r>
          </w:p>
        </w:tc>
        <w:tc>
          <w:tcPr>
            <w:tcW w:w="4990" w:type="dxa"/>
          </w:tcPr>
          <w:p w14:paraId="5D5BB580" w14:textId="77777777" w:rsidR="007C1B73" w:rsidRPr="007C1B73" w:rsidRDefault="007C1B73" w:rsidP="007C1B73">
            <w:pPr>
              <w:pStyle w:val="12"/>
              <w:widowControl w:val="0"/>
              <w:shd w:val="clear" w:color="auto" w:fill="FFFFFF"/>
              <w:spacing w:after="0"/>
              <w:ind w:firstLine="430"/>
              <w:contextualSpacing/>
              <w:jc w:val="both"/>
              <w:rPr>
                <w:bCs/>
                <w:spacing w:val="2"/>
                <w:shd w:val="clear" w:color="auto" w:fill="FFFFFF"/>
                <w:lang w:val="kk-KZ"/>
              </w:rPr>
            </w:pPr>
            <w:r w:rsidRPr="007C1B73">
              <w:rPr>
                <w:bCs/>
                <w:spacing w:val="2"/>
                <w:shd w:val="clear" w:color="auto" w:fill="FFFFFF"/>
                <w:lang w:val="kk-KZ"/>
              </w:rPr>
              <w:t>Кодекстің 844-бабының 3-тармағына сәйкес аталған баптың 1 және 2-тармақтарының ережелерін Қазақстанның экспорттық-кредиттік агенттігі қолданады.</w:t>
            </w:r>
          </w:p>
          <w:p w14:paraId="63DD8B56" w14:textId="224ECEF6" w:rsidR="00CD30CA" w:rsidRPr="00103191" w:rsidRDefault="007C1B73" w:rsidP="007C1B73">
            <w:pPr>
              <w:pStyle w:val="12"/>
              <w:widowControl w:val="0"/>
              <w:shd w:val="clear" w:color="auto" w:fill="FFFFFF"/>
              <w:spacing w:after="0"/>
              <w:ind w:firstLine="430"/>
              <w:contextualSpacing/>
              <w:jc w:val="both"/>
              <w:rPr>
                <w:bCs/>
                <w:spacing w:val="2"/>
                <w:shd w:val="clear" w:color="auto" w:fill="FFFFFF"/>
                <w:lang w:val="kk-KZ"/>
              </w:rPr>
            </w:pPr>
            <w:r w:rsidRPr="007C1B73">
              <w:rPr>
                <w:bCs/>
                <w:spacing w:val="2"/>
                <w:shd w:val="clear" w:color="auto" w:fill="FFFFFF"/>
                <w:lang w:val="kk-KZ"/>
              </w:rPr>
              <w:t>Бұл ретте ҰК 844-бабы 1-тармағының 2) тармақшасының және 2) тармақшасының мақсаттарында қаржы нарығын және қаржы ұйымдарын реттеу, бақылау және қадағалау жөніндегі уәкілетті органмен, уәкілетті органмен және салық саясаты саласындағы уәкілетті органмен келісілген сауда қызметін реттеу саласындағы уәкілетті орган белгілеген есептілік ескеріледі.</w:t>
            </w:r>
          </w:p>
        </w:tc>
      </w:tr>
    </w:tbl>
    <w:p w14:paraId="7119BC9B" w14:textId="5682DA66" w:rsidR="008C4772" w:rsidRPr="00103191" w:rsidRDefault="008C4772" w:rsidP="006A7663">
      <w:pPr>
        <w:spacing w:after="0" w:line="240" w:lineRule="auto"/>
        <w:contextualSpacing/>
        <w:jc w:val="both"/>
        <w:rPr>
          <w:rFonts w:ascii="Times New Roman" w:eastAsia="Calibri" w:hAnsi="Times New Roman"/>
          <w:b/>
          <w:sz w:val="24"/>
          <w:szCs w:val="24"/>
          <w:lang w:val="kk-KZ"/>
        </w:rPr>
      </w:pPr>
    </w:p>
    <w:p w14:paraId="750157F6" w14:textId="77777777" w:rsidR="00724B86" w:rsidRPr="00103191" w:rsidRDefault="00724B86" w:rsidP="006A7663">
      <w:pPr>
        <w:spacing w:after="0" w:line="240" w:lineRule="auto"/>
        <w:contextualSpacing/>
        <w:jc w:val="both"/>
        <w:rPr>
          <w:rFonts w:ascii="Times New Roman" w:eastAsia="Calibri" w:hAnsi="Times New Roman"/>
          <w:b/>
          <w:sz w:val="24"/>
          <w:szCs w:val="24"/>
          <w:lang w:val="kk-KZ"/>
        </w:rPr>
      </w:pPr>
    </w:p>
    <w:p w14:paraId="28A50F4C" w14:textId="77777777" w:rsidR="008C4772" w:rsidRPr="00103191" w:rsidRDefault="008C4772" w:rsidP="006A7663">
      <w:pPr>
        <w:spacing w:after="0" w:line="240" w:lineRule="auto"/>
        <w:contextualSpacing/>
        <w:jc w:val="both"/>
        <w:rPr>
          <w:rFonts w:ascii="Times New Roman" w:eastAsia="Calibri" w:hAnsi="Times New Roman"/>
          <w:b/>
          <w:sz w:val="24"/>
          <w:szCs w:val="24"/>
          <w:lang w:val="kk-KZ"/>
        </w:rPr>
      </w:pPr>
    </w:p>
    <w:p w14:paraId="11FBD549" w14:textId="77777777" w:rsidR="008C4772" w:rsidRPr="00103191" w:rsidRDefault="008C4772" w:rsidP="006A7663">
      <w:pPr>
        <w:spacing w:after="0" w:line="240" w:lineRule="auto"/>
        <w:contextualSpacing/>
        <w:jc w:val="both"/>
        <w:rPr>
          <w:rFonts w:ascii="Times New Roman" w:eastAsia="Calibri" w:hAnsi="Times New Roman"/>
          <w:b/>
          <w:sz w:val="24"/>
          <w:szCs w:val="24"/>
          <w:lang w:val="kk-KZ"/>
        </w:rPr>
      </w:pPr>
    </w:p>
    <w:p w14:paraId="09529EE1" w14:textId="77777777" w:rsidR="008C4772" w:rsidRPr="00103191" w:rsidRDefault="008C4772" w:rsidP="006A7663">
      <w:pPr>
        <w:spacing w:after="0" w:line="240" w:lineRule="auto"/>
        <w:contextualSpacing/>
        <w:jc w:val="both"/>
        <w:rPr>
          <w:rFonts w:ascii="Times New Roman" w:eastAsia="Calibri" w:hAnsi="Times New Roman"/>
          <w:b/>
          <w:sz w:val="24"/>
          <w:szCs w:val="24"/>
          <w:lang w:val="kk-KZ"/>
        </w:rPr>
      </w:pPr>
    </w:p>
    <w:p w14:paraId="64C469FC" w14:textId="77777777" w:rsidR="008C4772" w:rsidRPr="00103191" w:rsidRDefault="008C4772" w:rsidP="006A7663">
      <w:pPr>
        <w:spacing w:after="0" w:line="240" w:lineRule="auto"/>
        <w:contextualSpacing/>
        <w:jc w:val="both"/>
        <w:rPr>
          <w:rFonts w:ascii="Times New Roman" w:eastAsia="Calibri" w:hAnsi="Times New Roman"/>
          <w:b/>
          <w:sz w:val="24"/>
          <w:szCs w:val="24"/>
          <w:lang w:val="kk-KZ"/>
        </w:rPr>
      </w:pPr>
    </w:p>
    <w:p w14:paraId="77794CCB" w14:textId="77777777" w:rsidR="008C4772" w:rsidRPr="00103191" w:rsidRDefault="008C4772" w:rsidP="006A7663">
      <w:pPr>
        <w:spacing w:after="0" w:line="240" w:lineRule="auto"/>
        <w:contextualSpacing/>
        <w:jc w:val="both"/>
        <w:rPr>
          <w:rFonts w:ascii="Times New Roman" w:eastAsia="Calibri" w:hAnsi="Times New Roman"/>
          <w:b/>
          <w:sz w:val="24"/>
          <w:szCs w:val="24"/>
          <w:lang w:val="kk-KZ"/>
        </w:rPr>
      </w:pPr>
    </w:p>
    <w:sectPr w:rsidR="008C4772" w:rsidRPr="00103191" w:rsidSect="00551068">
      <w:headerReference w:type="default" r:id="rId8"/>
      <w:headerReference w:type="first" r:id="rId9"/>
      <w:pgSz w:w="16838" w:h="23811" w:code="8"/>
      <w:pgMar w:top="85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49032" w14:textId="77777777" w:rsidR="00414F65" w:rsidRDefault="00414F65" w:rsidP="005461D6">
      <w:pPr>
        <w:spacing w:after="0" w:line="240" w:lineRule="auto"/>
      </w:pPr>
      <w:r>
        <w:separator/>
      </w:r>
    </w:p>
  </w:endnote>
  <w:endnote w:type="continuationSeparator" w:id="0">
    <w:p w14:paraId="0C4CA3BC" w14:textId="77777777" w:rsidR="00414F65" w:rsidRDefault="00414F65" w:rsidP="00546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4A161" w14:textId="77777777" w:rsidR="00414F65" w:rsidRDefault="00414F65" w:rsidP="005461D6">
      <w:pPr>
        <w:spacing w:after="0" w:line="240" w:lineRule="auto"/>
      </w:pPr>
      <w:r>
        <w:separator/>
      </w:r>
    </w:p>
  </w:footnote>
  <w:footnote w:type="continuationSeparator" w:id="0">
    <w:p w14:paraId="58074CDF" w14:textId="77777777" w:rsidR="00414F65" w:rsidRDefault="00414F65" w:rsidP="005461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1052855"/>
      <w:docPartObj>
        <w:docPartGallery w:val="Page Numbers (Top of Page)"/>
        <w:docPartUnique/>
      </w:docPartObj>
    </w:sdtPr>
    <w:sdtEndPr>
      <w:rPr>
        <w:rFonts w:ascii="Times New Roman" w:hAnsi="Times New Roman"/>
      </w:rPr>
    </w:sdtEndPr>
    <w:sdtContent>
      <w:p w14:paraId="05617680" w14:textId="31C0EF67" w:rsidR="0037763E" w:rsidRPr="00C77510" w:rsidRDefault="0037763E">
        <w:pPr>
          <w:pStyle w:val="ae"/>
          <w:jc w:val="center"/>
          <w:rPr>
            <w:rFonts w:ascii="Times New Roman" w:hAnsi="Times New Roman"/>
          </w:rPr>
        </w:pPr>
        <w:r w:rsidRPr="00C77510">
          <w:rPr>
            <w:rFonts w:ascii="Times New Roman" w:hAnsi="Times New Roman"/>
          </w:rPr>
          <w:fldChar w:fldCharType="begin"/>
        </w:r>
        <w:r w:rsidRPr="00C77510">
          <w:rPr>
            <w:rFonts w:ascii="Times New Roman" w:hAnsi="Times New Roman"/>
          </w:rPr>
          <w:instrText>PAGE   \* MERGEFORMAT</w:instrText>
        </w:r>
        <w:r w:rsidRPr="00C77510">
          <w:rPr>
            <w:rFonts w:ascii="Times New Roman" w:hAnsi="Times New Roman"/>
          </w:rPr>
          <w:fldChar w:fldCharType="separate"/>
        </w:r>
        <w:r w:rsidR="005A3CEF">
          <w:rPr>
            <w:rFonts w:ascii="Times New Roman" w:hAnsi="Times New Roman"/>
            <w:noProof/>
          </w:rPr>
          <w:t>2</w:t>
        </w:r>
        <w:r w:rsidRPr="00C77510">
          <w:rPr>
            <w:rFonts w:ascii="Times New Roman" w:hAnsi="Times New Roman"/>
          </w:rPr>
          <w:fldChar w:fldCharType="end"/>
        </w:r>
      </w:p>
    </w:sdtContent>
  </w:sdt>
  <w:p w14:paraId="2B291087" w14:textId="77777777" w:rsidR="0037763E" w:rsidRDefault="0037763E">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A781D" w14:textId="6CB6ACDA" w:rsidR="0037763E" w:rsidRDefault="0037763E">
    <w:pPr>
      <w:pStyle w:val="ae"/>
      <w:jc w:val="center"/>
    </w:pPr>
  </w:p>
  <w:p w14:paraId="2C8774D0" w14:textId="77777777" w:rsidR="0037763E" w:rsidRDefault="0037763E">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73B4E"/>
    <w:multiLevelType w:val="hybridMultilevel"/>
    <w:tmpl w:val="A786346E"/>
    <w:lvl w:ilvl="0" w:tplc="68E48C44">
      <w:start w:val="2"/>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80192F"/>
    <w:multiLevelType w:val="hybridMultilevel"/>
    <w:tmpl w:val="B352E4F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15:restartNumberingAfterBreak="0">
    <w:nsid w:val="076F5AE8"/>
    <w:multiLevelType w:val="hybridMultilevel"/>
    <w:tmpl w:val="3F6A42B4"/>
    <w:lvl w:ilvl="0" w:tplc="1A1297AC">
      <w:start w:val="1"/>
      <w:numFmt w:val="decimal"/>
      <w:lvlText w:val="%1."/>
      <w:lvlJc w:val="left"/>
      <w:pPr>
        <w:ind w:left="75" w:hanging="360"/>
      </w:pPr>
      <w:rPr>
        <w:rFonts w:hint="default"/>
      </w:rPr>
    </w:lvl>
    <w:lvl w:ilvl="1" w:tplc="20000019" w:tentative="1">
      <w:start w:val="1"/>
      <w:numFmt w:val="lowerLetter"/>
      <w:lvlText w:val="%2."/>
      <w:lvlJc w:val="left"/>
      <w:pPr>
        <w:ind w:left="795" w:hanging="360"/>
      </w:pPr>
    </w:lvl>
    <w:lvl w:ilvl="2" w:tplc="2000001B" w:tentative="1">
      <w:start w:val="1"/>
      <w:numFmt w:val="lowerRoman"/>
      <w:lvlText w:val="%3."/>
      <w:lvlJc w:val="right"/>
      <w:pPr>
        <w:ind w:left="1515" w:hanging="180"/>
      </w:pPr>
    </w:lvl>
    <w:lvl w:ilvl="3" w:tplc="2000000F" w:tentative="1">
      <w:start w:val="1"/>
      <w:numFmt w:val="decimal"/>
      <w:lvlText w:val="%4."/>
      <w:lvlJc w:val="left"/>
      <w:pPr>
        <w:ind w:left="2235" w:hanging="360"/>
      </w:pPr>
    </w:lvl>
    <w:lvl w:ilvl="4" w:tplc="20000019" w:tentative="1">
      <w:start w:val="1"/>
      <w:numFmt w:val="lowerLetter"/>
      <w:lvlText w:val="%5."/>
      <w:lvlJc w:val="left"/>
      <w:pPr>
        <w:ind w:left="2955" w:hanging="360"/>
      </w:pPr>
    </w:lvl>
    <w:lvl w:ilvl="5" w:tplc="2000001B" w:tentative="1">
      <w:start w:val="1"/>
      <w:numFmt w:val="lowerRoman"/>
      <w:lvlText w:val="%6."/>
      <w:lvlJc w:val="right"/>
      <w:pPr>
        <w:ind w:left="3675" w:hanging="180"/>
      </w:pPr>
    </w:lvl>
    <w:lvl w:ilvl="6" w:tplc="2000000F" w:tentative="1">
      <w:start w:val="1"/>
      <w:numFmt w:val="decimal"/>
      <w:lvlText w:val="%7."/>
      <w:lvlJc w:val="left"/>
      <w:pPr>
        <w:ind w:left="4395" w:hanging="360"/>
      </w:pPr>
    </w:lvl>
    <w:lvl w:ilvl="7" w:tplc="20000019" w:tentative="1">
      <w:start w:val="1"/>
      <w:numFmt w:val="lowerLetter"/>
      <w:lvlText w:val="%8."/>
      <w:lvlJc w:val="left"/>
      <w:pPr>
        <w:ind w:left="5115" w:hanging="360"/>
      </w:pPr>
    </w:lvl>
    <w:lvl w:ilvl="8" w:tplc="2000001B" w:tentative="1">
      <w:start w:val="1"/>
      <w:numFmt w:val="lowerRoman"/>
      <w:lvlText w:val="%9."/>
      <w:lvlJc w:val="right"/>
      <w:pPr>
        <w:ind w:left="5835" w:hanging="180"/>
      </w:pPr>
    </w:lvl>
  </w:abstractNum>
  <w:abstractNum w:abstractNumId="3" w15:restartNumberingAfterBreak="0">
    <w:nsid w:val="147750A6"/>
    <w:multiLevelType w:val="hybridMultilevel"/>
    <w:tmpl w:val="1F08F0AA"/>
    <w:lvl w:ilvl="0" w:tplc="92625740">
      <w:start w:val="1"/>
      <w:numFmt w:val="decimal"/>
      <w:lvlText w:val="%1."/>
      <w:lvlJc w:val="left"/>
      <w:pPr>
        <w:tabs>
          <w:tab w:val="num" w:pos="720"/>
        </w:tabs>
        <w:ind w:left="720" w:hanging="360"/>
      </w:pPr>
      <w:rPr>
        <w:i w:val="0"/>
      </w:rPr>
    </w:lvl>
    <w:lvl w:ilvl="1" w:tplc="60365E04">
      <w:numFmt w:val="bullet"/>
      <w:lvlText w:val="-"/>
      <w:lvlJc w:val="left"/>
      <w:pPr>
        <w:tabs>
          <w:tab w:val="num" w:pos="1440"/>
        </w:tabs>
        <w:ind w:left="1440" w:hanging="360"/>
      </w:pPr>
      <w:rPr>
        <w:rFonts w:ascii="Times New Roman" w:eastAsia="Times New Roman" w:hAnsi="Times New Roman" w:cs="Times New Roman" w:hint="default"/>
        <w:b w:val="0"/>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5DF5227"/>
    <w:multiLevelType w:val="hybridMultilevel"/>
    <w:tmpl w:val="47584D5C"/>
    <w:lvl w:ilvl="0" w:tplc="7462594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 w15:restartNumberingAfterBreak="0">
    <w:nsid w:val="2FC727B8"/>
    <w:multiLevelType w:val="hybridMultilevel"/>
    <w:tmpl w:val="ED7EB6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DA5A25"/>
    <w:multiLevelType w:val="hybridMultilevel"/>
    <w:tmpl w:val="A48C0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7C171AD"/>
    <w:multiLevelType w:val="hybridMultilevel"/>
    <w:tmpl w:val="ED7EB6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157C5F"/>
    <w:multiLevelType w:val="hybridMultilevel"/>
    <w:tmpl w:val="36D852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3407A8F"/>
    <w:multiLevelType w:val="hybridMultilevel"/>
    <w:tmpl w:val="16B47A82"/>
    <w:lvl w:ilvl="0" w:tplc="FF286924">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53D25B12"/>
    <w:multiLevelType w:val="hybridMultilevel"/>
    <w:tmpl w:val="FC90B244"/>
    <w:lvl w:ilvl="0" w:tplc="C050728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
  </w:num>
  <w:num w:numId="2">
    <w:abstractNumId w:val="10"/>
  </w:num>
  <w:num w:numId="3">
    <w:abstractNumId w:val="9"/>
  </w:num>
  <w:num w:numId="4">
    <w:abstractNumId w:val="0"/>
  </w:num>
  <w:num w:numId="5">
    <w:abstractNumId w:val="3"/>
  </w:num>
  <w:num w:numId="6">
    <w:abstractNumId w:val="6"/>
  </w:num>
  <w:num w:numId="7">
    <w:abstractNumId w:val="4"/>
  </w:num>
  <w:num w:numId="8">
    <w:abstractNumId w:val="8"/>
  </w:num>
  <w:num w:numId="9">
    <w:abstractNumId w:val="5"/>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F7A"/>
    <w:rsid w:val="000043B8"/>
    <w:rsid w:val="0001288B"/>
    <w:rsid w:val="00016171"/>
    <w:rsid w:val="00016B88"/>
    <w:rsid w:val="00017622"/>
    <w:rsid w:val="00020044"/>
    <w:rsid w:val="00020765"/>
    <w:rsid w:val="00021E12"/>
    <w:rsid w:val="00025ED3"/>
    <w:rsid w:val="00026D88"/>
    <w:rsid w:val="000356FB"/>
    <w:rsid w:val="0003572F"/>
    <w:rsid w:val="0003582E"/>
    <w:rsid w:val="000366B5"/>
    <w:rsid w:val="0003773F"/>
    <w:rsid w:val="0004753B"/>
    <w:rsid w:val="00057E7C"/>
    <w:rsid w:val="00060A09"/>
    <w:rsid w:val="00062877"/>
    <w:rsid w:val="000704BD"/>
    <w:rsid w:val="00080EDF"/>
    <w:rsid w:val="000876ED"/>
    <w:rsid w:val="000A0CA2"/>
    <w:rsid w:val="000A1F7A"/>
    <w:rsid w:val="000A5BBE"/>
    <w:rsid w:val="000B1307"/>
    <w:rsid w:val="000C5F4D"/>
    <w:rsid w:val="000C6C47"/>
    <w:rsid w:val="000C7FA0"/>
    <w:rsid w:val="000D0942"/>
    <w:rsid w:val="000D309B"/>
    <w:rsid w:val="000D3938"/>
    <w:rsid w:val="000D61F0"/>
    <w:rsid w:val="000E19A3"/>
    <w:rsid w:val="000E4576"/>
    <w:rsid w:val="000F4281"/>
    <w:rsid w:val="0010273F"/>
    <w:rsid w:val="00103191"/>
    <w:rsid w:val="00103F71"/>
    <w:rsid w:val="001101EF"/>
    <w:rsid w:val="001109CB"/>
    <w:rsid w:val="00115768"/>
    <w:rsid w:val="00116CA1"/>
    <w:rsid w:val="00117C4F"/>
    <w:rsid w:val="001220F3"/>
    <w:rsid w:val="00122FB0"/>
    <w:rsid w:val="00122FC9"/>
    <w:rsid w:val="0012343C"/>
    <w:rsid w:val="00136228"/>
    <w:rsid w:val="001415D7"/>
    <w:rsid w:val="00143E7E"/>
    <w:rsid w:val="001509D0"/>
    <w:rsid w:val="00151C39"/>
    <w:rsid w:val="00151E31"/>
    <w:rsid w:val="00152AC4"/>
    <w:rsid w:val="00153789"/>
    <w:rsid w:val="00153A80"/>
    <w:rsid w:val="00153C57"/>
    <w:rsid w:val="001562EE"/>
    <w:rsid w:val="00160F2D"/>
    <w:rsid w:val="001624B0"/>
    <w:rsid w:val="00164DE0"/>
    <w:rsid w:val="0016648A"/>
    <w:rsid w:val="00172C94"/>
    <w:rsid w:val="00191F4C"/>
    <w:rsid w:val="001A1341"/>
    <w:rsid w:val="001A499E"/>
    <w:rsid w:val="001A4C16"/>
    <w:rsid w:val="001A6E83"/>
    <w:rsid w:val="001A6FBE"/>
    <w:rsid w:val="001A7CB8"/>
    <w:rsid w:val="001B1C51"/>
    <w:rsid w:val="001B2CAE"/>
    <w:rsid w:val="001B5D5F"/>
    <w:rsid w:val="001B7FFB"/>
    <w:rsid w:val="001D56F9"/>
    <w:rsid w:val="001D688B"/>
    <w:rsid w:val="001E27AC"/>
    <w:rsid w:val="001E2928"/>
    <w:rsid w:val="001E3357"/>
    <w:rsid w:val="001E6667"/>
    <w:rsid w:val="001F5AED"/>
    <w:rsid w:val="001F628B"/>
    <w:rsid w:val="00204939"/>
    <w:rsid w:val="00212399"/>
    <w:rsid w:val="00213FEB"/>
    <w:rsid w:val="00216634"/>
    <w:rsid w:val="00217C31"/>
    <w:rsid w:val="00221E2E"/>
    <w:rsid w:val="0022434B"/>
    <w:rsid w:val="00226DF8"/>
    <w:rsid w:val="00234CD1"/>
    <w:rsid w:val="00235D9B"/>
    <w:rsid w:val="00243410"/>
    <w:rsid w:val="00243E29"/>
    <w:rsid w:val="002478AB"/>
    <w:rsid w:val="0024790B"/>
    <w:rsid w:val="00253247"/>
    <w:rsid w:val="0026136A"/>
    <w:rsid w:val="00262B8F"/>
    <w:rsid w:val="0027046B"/>
    <w:rsid w:val="00272BF1"/>
    <w:rsid w:val="00292804"/>
    <w:rsid w:val="00296E87"/>
    <w:rsid w:val="002A0E57"/>
    <w:rsid w:val="002A2C23"/>
    <w:rsid w:val="002A2E51"/>
    <w:rsid w:val="002A6FEF"/>
    <w:rsid w:val="002B0FFD"/>
    <w:rsid w:val="002B21B4"/>
    <w:rsid w:val="002B4F64"/>
    <w:rsid w:val="002B6414"/>
    <w:rsid w:val="002B735E"/>
    <w:rsid w:val="002B76EB"/>
    <w:rsid w:val="002C302A"/>
    <w:rsid w:val="002C50E4"/>
    <w:rsid w:val="002D41FA"/>
    <w:rsid w:val="002D48C5"/>
    <w:rsid w:val="002D4D9F"/>
    <w:rsid w:val="002E270E"/>
    <w:rsid w:val="002E3008"/>
    <w:rsid w:val="002F095D"/>
    <w:rsid w:val="002F1EC3"/>
    <w:rsid w:val="002F2F4F"/>
    <w:rsid w:val="002F36DE"/>
    <w:rsid w:val="00303D13"/>
    <w:rsid w:val="003054A3"/>
    <w:rsid w:val="00305A9A"/>
    <w:rsid w:val="00306FCF"/>
    <w:rsid w:val="00310709"/>
    <w:rsid w:val="00310F57"/>
    <w:rsid w:val="00314BD8"/>
    <w:rsid w:val="0031754F"/>
    <w:rsid w:val="00324DD6"/>
    <w:rsid w:val="00325FE9"/>
    <w:rsid w:val="00326B41"/>
    <w:rsid w:val="00327D78"/>
    <w:rsid w:val="00342625"/>
    <w:rsid w:val="0034273D"/>
    <w:rsid w:val="0034556A"/>
    <w:rsid w:val="003531E3"/>
    <w:rsid w:val="00353EA0"/>
    <w:rsid w:val="00354D04"/>
    <w:rsid w:val="0037763E"/>
    <w:rsid w:val="00380762"/>
    <w:rsid w:val="00380B8A"/>
    <w:rsid w:val="00383A03"/>
    <w:rsid w:val="00384AFC"/>
    <w:rsid w:val="0038659E"/>
    <w:rsid w:val="003932B3"/>
    <w:rsid w:val="00394383"/>
    <w:rsid w:val="0039475F"/>
    <w:rsid w:val="00396C16"/>
    <w:rsid w:val="00397779"/>
    <w:rsid w:val="003A1491"/>
    <w:rsid w:val="003A553F"/>
    <w:rsid w:val="003B2644"/>
    <w:rsid w:val="003B2874"/>
    <w:rsid w:val="003D38E6"/>
    <w:rsid w:val="003D3E27"/>
    <w:rsid w:val="003D6FEB"/>
    <w:rsid w:val="003D70C2"/>
    <w:rsid w:val="003E092B"/>
    <w:rsid w:val="003E7E80"/>
    <w:rsid w:val="003F119B"/>
    <w:rsid w:val="003F57F5"/>
    <w:rsid w:val="00407428"/>
    <w:rsid w:val="00414F65"/>
    <w:rsid w:val="00415FDF"/>
    <w:rsid w:val="00427D8E"/>
    <w:rsid w:val="0043228E"/>
    <w:rsid w:val="00444BF3"/>
    <w:rsid w:val="004509C7"/>
    <w:rsid w:val="0045257A"/>
    <w:rsid w:val="004539F3"/>
    <w:rsid w:val="00456353"/>
    <w:rsid w:val="00462960"/>
    <w:rsid w:val="00467D7D"/>
    <w:rsid w:val="00470621"/>
    <w:rsid w:val="004714E3"/>
    <w:rsid w:val="00474CFB"/>
    <w:rsid w:val="004805F2"/>
    <w:rsid w:val="00481935"/>
    <w:rsid w:val="00487C7C"/>
    <w:rsid w:val="004958E2"/>
    <w:rsid w:val="00495E4E"/>
    <w:rsid w:val="004A1AA6"/>
    <w:rsid w:val="004A297C"/>
    <w:rsid w:val="004B0FCA"/>
    <w:rsid w:val="004B58D8"/>
    <w:rsid w:val="004C2C37"/>
    <w:rsid w:val="004C7B67"/>
    <w:rsid w:val="004D0763"/>
    <w:rsid w:val="004D383A"/>
    <w:rsid w:val="00501CE5"/>
    <w:rsid w:val="00514154"/>
    <w:rsid w:val="0051421F"/>
    <w:rsid w:val="00515077"/>
    <w:rsid w:val="0052542F"/>
    <w:rsid w:val="0052653B"/>
    <w:rsid w:val="00535278"/>
    <w:rsid w:val="005357ED"/>
    <w:rsid w:val="00536C7F"/>
    <w:rsid w:val="005438DA"/>
    <w:rsid w:val="005459D5"/>
    <w:rsid w:val="005461D6"/>
    <w:rsid w:val="00551068"/>
    <w:rsid w:val="00551273"/>
    <w:rsid w:val="005553B1"/>
    <w:rsid w:val="0056245B"/>
    <w:rsid w:val="0056423C"/>
    <w:rsid w:val="00567450"/>
    <w:rsid w:val="00576CB6"/>
    <w:rsid w:val="00581902"/>
    <w:rsid w:val="00582F85"/>
    <w:rsid w:val="00584254"/>
    <w:rsid w:val="00590231"/>
    <w:rsid w:val="005A14A2"/>
    <w:rsid w:val="005A23ED"/>
    <w:rsid w:val="005A3CEF"/>
    <w:rsid w:val="005A6C96"/>
    <w:rsid w:val="005B032D"/>
    <w:rsid w:val="005B4D6F"/>
    <w:rsid w:val="005B543E"/>
    <w:rsid w:val="005C2428"/>
    <w:rsid w:val="005C3EA9"/>
    <w:rsid w:val="005C4909"/>
    <w:rsid w:val="005C4F03"/>
    <w:rsid w:val="005C6660"/>
    <w:rsid w:val="005C6FC2"/>
    <w:rsid w:val="005D70FD"/>
    <w:rsid w:val="005D7EA4"/>
    <w:rsid w:val="005E0009"/>
    <w:rsid w:val="005E252A"/>
    <w:rsid w:val="005E3F6B"/>
    <w:rsid w:val="005F33C9"/>
    <w:rsid w:val="005F7050"/>
    <w:rsid w:val="006055C6"/>
    <w:rsid w:val="006062C6"/>
    <w:rsid w:val="0061027C"/>
    <w:rsid w:val="00616617"/>
    <w:rsid w:val="00635E58"/>
    <w:rsid w:val="00637DAE"/>
    <w:rsid w:val="00640D01"/>
    <w:rsid w:val="00646249"/>
    <w:rsid w:val="0066011B"/>
    <w:rsid w:val="006649D2"/>
    <w:rsid w:val="00666F7E"/>
    <w:rsid w:val="0067481B"/>
    <w:rsid w:val="00674C2F"/>
    <w:rsid w:val="006767CB"/>
    <w:rsid w:val="00680637"/>
    <w:rsid w:val="00684D7D"/>
    <w:rsid w:val="00685A8E"/>
    <w:rsid w:val="00690C2A"/>
    <w:rsid w:val="006A0C9F"/>
    <w:rsid w:val="006A1628"/>
    <w:rsid w:val="006A1B8E"/>
    <w:rsid w:val="006A7543"/>
    <w:rsid w:val="006A7663"/>
    <w:rsid w:val="006B3EC2"/>
    <w:rsid w:val="006B4D09"/>
    <w:rsid w:val="006B6833"/>
    <w:rsid w:val="006C0AD7"/>
    <w:rsid w:val="006C227B"/>
    <w:rsid w:val="006D0356"/>
    <w:rsid w:val="006D0D7B"/>
    <w:rsid w:val="006D4124"/>
    <w:rsid w:val="006D4E28"/>
    <w:rsid w:val="006D6515"/>
    <w:rsid w:val="006E49CE"/>
    <w:rsid w:val="006F48AC"/>
    <w:rsid w:val="006F6971"/>
    <w:rsid w:val="00703D8C"/>
    <w:rsid w:val="00703FB9"/>
    <w:rsid w:val="007050B6"/>
    <w:rsid w:val="0070771E"/>
    <w:rsid w:val="00717623"/>
    <w:rsid w:val="00724929"/>
    <w:rsid w:val="00724B86"/>
    <w:rsid w:val="007275EE"/>
    <w:rsid w:val="00732FE5"/>
    <w:rsid w:val="00733F78"/>
    <w:rsid w:val="00735FED"/>
    <w:rsid w:val="00737F22"/>
    <w:rsid w:val="007403BC"/>
    <w:rsid w:val="00750DB4"/>
    <w:rsid w:val="00753596"/>
    <w:rsid w:val="00753A4E"/>
    <w:rsid w:val="007555E9"/>
    <w:rsid w:val="00756326"/>
    <w:rsid w:val="0076137D"/>
    <w:rsid w:val="00761845"/>
    <w:rsid w:val="00761CD8"/>
    <w:rsid w:val="007712DD"/>
    <w:rsid w:val="00772367"/>
    <w:rsid w:val="007841DB"/>
    <w:rsid w:val="00785A57"/>
    <w:rsid w:val="00785C88"/>
    <w:rsid w:val="0078665D"/>
    <w:rsid w:val="00792C74"/>
    <w:rsid w:val="007977E8"/>
    <w:rsid w:val="007A0572"/>
    <w:rsid w:val="007A36AF"/>
    <w:rsid w:val="007A3FFF"/>
    <w:rsid w:val="007A50F5"/>
    <w:rsid w:val="007B0879"/>
    <w:rsid w:val="007B1FAE"/>
    <w:rsid w:val="007B33D9"/>
    <w:rsid w:val="007C1B73"/>
    <w:rsid w:val="007C2D8C"/>
    <w:rsid w:val="007C34AB"/>
    <w:rsid w:val="007C5BFB"/>
    <w:rsid w:val="007C64B7"/>
    <w:rsid w:val="007D06FC"/>
    <w:rsid w:val="007D2481"/>
    <w:rsid w:val="007E0202"/>
    <w:rsid w:val="007E3764"/>
    <w:rsid w:val="007F1F24"/>
    <w:rsid w:val="007F270F"/>
    <w:rsid w:val="007F6103"/>
    <w:rsid w:val="0080064C"/>
    <w:rsid w:val="00806D54"/>
    <w:rsid w:val="00807740"/>
    <w:rsid w:val="008103C6"/>
    <w:rsid w:val="00810A4E"/>
    <w:rsid w:val="00810D0A"/>
    <w:rsid w:val="008148EE"/>
    <w:rsid w:val="00822580"/>
    <w:rsid w:val="00832626"/>
    <w:rsid w:val="00834BDB"/>
    <w:rsid w:val="00834C7E"/>
    <w:rsid w:val="008406E6"/>
    <w:rsid w:val="00841C59"/>
    <w:rsid w:val="00843EB0"/>
    <w:rsid w:val="008459E6"/>
    <w:rsid w:val="00845E21"/>
    <w:rsid w:val="00855940"/>
    <w:rsid w:val="00866950"/>
    <w:rsid w:val="00867420"/>
    <w:rsid w:val="00870450"/>
    <w:rsid w:val="00870E4C"/>
    <w:rsid w:val="00874309"/>
    <w:rsid w:val="00877560"/>
    <w:rsid w:val="00880D41"/>
    <w:rsid w:val="0088584B"/>
    <w:rsid w:val="008900B2"/>
    <w:rsid w:val="0089131E"/>
    <w:rsid w:val="00891F77"/>
    <w:rsid w:val="008A109C"/>
    <w:rsid w:val="008A2919"/>
    <w:rsid w:val="008B0258"/>
    <w:rsid w:val="008B1A10"/>
    <w:rsid w:val="008B1CA3"/>
    <w:rsid w:val="008B2CF2"/>
    <w:rsid w:val="008B7528"/>
    <w:rsid w:val="008C2672"/>
    <w:rsid w:val="008C4772"/>
    <w:rsid w:val="008C5895"/>
    <w:rsid w:val="008D3ABA"/>
    <w:rsid w:val="008D4E47"/>
    <w:rsid w:val="008E37C1"/>
    <w:rsid w:val="008E6C64"/>
    <w:rsid w:val="008E703B"/>
    <w:rsid w:val="008E70BE"/>
    <w:rsid w:val="008F4A1A"/>
    <w:rsid w:val="008F6087"/>
    <w:rsid w:val="00905267"/>
    <w:rsid w:val="00906393"/>
    <w:rsid w:val="00906BC5"/>
    <w:rsid w:val="00911D7B"/>
    <w:rsid w:val="0091656E"/>
    <w:rsid w:val="009167DE"/>
    <w:rsid w:val="00917901"/>
    <w:rsid w:val="00922196"/>
    <w:rsid w:val="009227EC"/>
    <w:rsid w:val="00924E5C"/>
    <w:rsid w:val="0093048F"/>
    <w:rsid w:val="0093210E"/>
    <w:rsid w:val="00932C1C"/>
    <w:rsid w:val="00932FCF"/>
    <w:rsid w:val="00947325"/>
    <w:rsid w:val="00950A28"/>
    <w:rsid w:val="0095202E"/>
    <w:rsid w:val="0095300E"/>
    <w:rsid w:val="00953E80"/>
    <w:rsid w:val="00954CAB"/>
    <w:rsid w:val="0096477C"/>
    <w:rsid w:val="009669D1"/>
    <w:rsid w:val="00972512"/>
    <w:rsid w:val="00975CCA"/>
    <w:rsid w:val="009770A2"/>
    <w:rsid w:val="00984F87"/>
    <w:rsid w:val="00985838"/>
    <w:rsid w:val="00995348"/>
    <w:rsid w:val="009A17C9"/>
    <w:rsid w:val="009B3179"/>
    <w:rsid w:val="009B4263"/>
    <w:rsid w:val="009B53F7"/>
    <w:rsid w:val="009C3F02"/>
    <w:rsid w:val="009C4DC0"/>
    <w:rsid w:val="009E093B"/>
    <w:rsid w:val="009E3769"/>
    <w:rsid w:val="009E5A58"/>
    <w:rsid w:val="009F1B70"/>
    <w:rsid w:val="009F3072"/>
    <w:rsid w:val="009F5F2F"/>
    <w:rsid w:val="00A02879"/>
    <w:rsid w:val="00A04946"/>
    <w:rsid w:val="00A059F4"/>
    <w:rsid w:val="00A0621E"/>
    <w:rsid w:val="00A10D5B"/>
    <w:rsid w:val="00A22EA8"/>
    <w:rsid w:val="00A23A0D"/>
    <w:rsid w:val="00A336F6"/>
    <w:rsid w:val="00A33845"/>
    <w:rsid w:val="00A345D6"/>
    <w:rsid w:val="00A51775"/>
    <w:rsid w:val="00A6178E"/>
    <w:rsid w:val="00A630C2"/>
    <w:rsid w:val="00A72612"/>
    <w:rsid w:val="00A74345"/>
    <w:rsid w:val="00A743B5"/>
    <w:rsid w:val="00A746F2"/>
    <w:rsid w:val="00A75AA8"/>
    <w:rsid w:val="00A75E14"/>
    <w:rsid w:val="00A76B76"/>
    <w:rsid w:val="00A776D0"/>
    <w:rsid w:val="00A816A3"/>
    <w:rsid w:val="00A9179F"/>
    <w:rsid w:val="00A97CCD"/>
    <w:rsid w:val="00AA27C6"/>
    <w:rsid w:val="00AA40FD"/>
    <w:rsid w:val="00AB1799"/>
    <w:rsid w:val="00AB438A"/>
    <w:rsid w:val="00AB6DCD"/>
    <w:rsid w:val="00AC66E6"/>
    <w:rsid w:val="00AD362E"/>
    <w:rsid w:val="00AE2E38"/>
    <w:rsid w:val="00AE74F6"/>
    <w:rsid w:val="00AF2CE9"/>
    <w:rsid w:val="00AF2DA5"/>
    <w:rsid w:val="00AF7CB6"/>
    <w:rsid w:val="00B00F62"/>
    <w:rsid w:val="00B0276A"/>
    <w:rsid w:val="00B06684"/>
    <w:rsid w:val="00B13EBB"/>
    <w:rsid w:val="00B15541"/>
    <w:rsid w:val="00B16E05"/>
    <w:rsid w:val="00B257CD"/>
    <w:rsid w:val="00B31360"/>
    <w:rsid w:val="00B357E7"/>
    <w:rsid w:val="00B3658C"/>
    <w:rsid w:val="00B539DC"/>
    <w:rsid w:val="00B53BCF"/>
    <w:rsid w:val="00B54796"/>
    <w:rsid w:val="00B5709F"/>
    <w:rsid w:val="00B6035F"/>
    <w:rsid w:val="00B72E6E"/>
    <w:rsid w:val="00B7386E"/>
    <w:rsid w:val="00B74AE9"/>
    <w:rsid w:val="00B750CC"/>
    <w:rsid w:val="00B91F8B"/>
    <w:rsid w:val="00BA1785"/>
    <w:rsid w:val="00BA388E"/>
    <w:rsid w:val="00BB1C25"/>
    <w:rsid w:val="00BB35FB"/>
    <w:rsid w:val="00BC36B0"/>
    <w:rsid w:val="00BC5A8E"/>
    <w:rsid w:val="00BC71AC"/>
    <w:rsid w:val="00BD2035"/>
    <w:rsid w:val="00BD27E3"/>
    <w:rsid w:val="00BD2F93"/>
    <w:rsid w:val="00BD5BED"/>
    <w:rsid w:val="00BD63D1"/>
    <w:rsid w:val="00BD7218"/>
    <w:rsid w:val="00BD75B4"/>
    <w:rsid w:val="00BE12AC"/>
    <w:rsid w:val="00BE23B0"/>
    <w:rsid w:val="00BE524C"/>
    <w:rsid w:val="00BE6F99"/>
    <w:rsid w:val="00BE749F"/>
    <w:rsid w:val="00C00BA3"/>
    <w:rsid w:val="00C07A51"/>
    <w:rsid w:val="00C12618"/>
    <w:rsid w:val="00C138C4"/>
    <w:rsid w:val="00C13E89"/>
    <w:rsid w:val="00C151D3"/>
    <w:rsid w:val="00C15401"/>
    <w:rsid w:val="00C16030"/>
    <w:rsid w:val="00C228FA"/>
    <w:rsid w:val="00C2662E"/>
    <w:rsid w:val="00C266F7"/>
    <w:rsid w:val="00C3138A"/>
    <w:rsid w:val="00C32502"/>
    <w:rsid w:val="00C32522"/>
    <w:rsid w:val="00C352DF"/>
    <w:rsid w:val="00C363DC"/>
    <w:rsid w:val="00C42BB6"/>
    <w:rsid w:val="00C44703"/>
    <w:rsid w:val="00C46313"/>
    <w:rsid w:val="00C472F4"/>
    <w:rsid w:val="00C51F87"/>
    <w:rsid w:val="00C5285C"/>
    <w:rsid w:val="00C531F7"/>
    <w:rsid w:val="00C54D38"/>
    <w:rsid w:val="00C667A2"/>
    <w:rsid w:val="00C7020C"/>
    <w:rsid w:val="00C77510"/>
    <w:rsid w:val="00C85644"/>
    <w:rsid w:val="00C92495"/>
    <w:rsid w:val="00C93C65"/>
    <w:rsid w:val="00C966DB"/>
    <w:rsid w:val="00CA56C6"/>
    <w:rsid w:val="00CB0F1A"/>
    <w:rsid w:val="00CB377F"/>
    <w:rsid w:val="00CB465F"/>
    <w:rsid w:val="00CC1C36"/>
    <w:rsid w:val="00CC21D2"/>
    <w:rsid w:val="00CD2D31"/>
    <w:rsid w:val="00CD30CA"/>
    <w:rsid w:val="00CD5D80"/>
    <w:rsid w:val="00CD717A"/>
    <w:rsid w:val="00CE134E"/>
    <w:rsid w:val="00CE40E4"/>
    <w:rsid w:val="00CF0E13"/>
    <w:rsid w:val="00CF38C5"/>
    <w:rsid w:val="00CF42AA"/>
    <w:rsid w:val="00D03DAE"/>
    <w:rsid w:val="00D043B2"/>
    <w:rsid w:val="00D15FF5"/>
    <w:rsid w:val="00D17A7E"/>
    <w:rsid w:val="00D2480F"/>
    <w:rsid w:val="00D31AB7"/>
    <w:rsid w:val="00D320A2"/>
    <w:rsid w:val="00D41249"/>
    <w:rsid w:val="00D42A95"/>
    <w:rsid w:val="00D456C9"/>
    <w:rsid w:val="00D540C7"/>
    <w:rsid w:val="00D541F0"/>
    <w:rsid w:val="00D557A5"/>
    <w:rsid w:val="00D607FB"/>
    <w:rsid w:val="00D616FB"/>
    <w:rsid w:val="00D63C68"/>
    <w:rsid w:val="00D64372"/>
    <w:rsid w:val="00D66B4B"/>
    <w:rsid w:val="00D74C73"/>
    <w:rsid w:val="00D7503D"/>
    <w:rsid w:val="00D82808"/>
    <w:rsid w:val="00D82ABD"/>
    <w:rsid w:val="00D95C30"/>
    <w:rsid w:val="00DA0796"/>
    <w:rsid w:val="00DA14D8"/>
    <w:rsid w:val="00DA3E33"/>
    <w:rsid w:val="00DA47FA"/>
    <w:rsid w:val="00DB4F85"/>
    <w:rsid w:val="00DB7CF2"/>
    <w:rsid w:val="00DC1C3E"/>
    <w:rsid w:val="00DC7535"/>
    <w:rsid w:val="00DD6118"/>
    <w:rsid w:val="00DD6DDA"/>
    <w:rsid w:val="00DE29E6"/>
    <w:rsid w:val="00DF3F3C"/>
    <w:rsid w:val="00DF4B49"/>
    <w:rsid w:val="00DF5BF4"/>
    <w:rsid w:val="00E00201"/>
    <w:rsid w:val="00E02A4A"/>
    <w:rsid w:val="00E07599"/>
    <w:rsid w:val="00E07E4B"/>
    <w:rsid w:val="00E12FCE"/>
    <w:rsid w:val="00E145CC"/>
    <w:rsid w:val="00E15374"/>
    <w:rsid w:val="00E2160B"/>
    <w:rsid w:val="00E21F0D"/>
    <w:rsid w:val="00E2279B"/>
    <w:rsid w:val="00E23F63"/>
    <w:rsid w:val="00E2446A"/>
    <w:rsid w:val="00E263CA"/>
    <w:rsid w:val="00E30F83"/>
    <w:rsid w:val="00E30FCE"/>
    <w:rsid w:val="00E3201D"/>
    <w:rsid w:val="00E37179"/>
    <w:rsid w:val="00E40071"/>
    <w:rsid w:val="00E43FE2"/>
    <w:rsid w:val="00E44FA5"/>
    <w:rsid w:val="00E470D1"/>
    <w:rsid w:val="00E506E4"/>
    <w:rsid w:val="00E6100D"/>
    <w:rsid w:val="00E61EA5"/>
    <w:rsid w:val="00E64F8F"/>
    <w:rsid w:val="00E67EDC"/>
    <w:rsid w:val="00E70402"/>
    <w:rsid w:val="00E74889"/>
    <w:rsid w:val="00E77616"/>
    <w:rsid w:val="00E776AA"/>
    <w:rsid w:val="00E82A09"/>
    <w:rsid w:val="00E9485D"/>
    <w:rsid w:val="00E956EF"/>
    <w:rsid w:val="00EA4B46"/>
    <w:rsid w:val="00EA4BB0"/>
    <w:rsid w:val="00EA4DCE"/>
    <w:rsid w:val="00EA60C8"/>
    <w:rsid w:val="00EB1D61"/>
    <w:rsid w:val="00EB3233"/>
    <w:rsid w:val="00EC1CD7"/>
    <w:rsid w:val="00EC3871"/>
    <w:rsid w:val="00ED3F79"/>
    <w:rsid w:val="00EE13DC"/>
    <w:rsid w:val="00EE3EF0"/>
    <w:rsid w:val="00EE4DCC"/>
    <w:rsid w:val="00EF19D8"/>
    <w:rsid w:val="00EF4ED5"/>
    <w:rsid w:val="00EF5B98"/>
    <w:rsid w:val="00EF7D35"/>
    <w:rsid w:val="00F01FC4"/>
    <w:rsid w:val="00F2145A"/>
    <w:rsid w:val="00F21DAB"/>
    <w:rsid w:val="00F23323"/>
    <w:rsid w:val="00F25771"/>
    <w:rsid w:val="00F25AFE"/>
    <w:rsid w:val="00F33275"/>
    <w:rsid w:val="00F375EF"/>
    <w:rsid w:val="00F46155"/>
    <w:rsid w:val="00F461D1"/>
    <w:rsid w:val="00F46722"/>
    <w:rsid w:val="00F50A2E"/>
    <w:rsid w:val="00F51902"/>
    <w:rsid w:val="00F52B7C"/>
    <w:rsid w:val="00F609BC"/>
    <w:rsid w:val="00F62EFE"/>
    <w:rsid w:val="00F66817"/>
    <w:rsid w:val="00F721F9"/>
    <w:rsid w:val="00F759D1"/>
    <w:rsid w:val="00F75C48"/>
    <w:rsid w:val="00F76559"/>
    <w:rsid w:val="00F821AB"/>
    <w:rsid w:val="00F84806"/>
    <w:rsid w:val="00F85629"/>
    <w:rsid w:val="00F9450D"/>
    <w:rsid w:val="00F97231"/>
    <w:rsid w:val="00FA2862"/>
    <w:rsid w:val="00FB0FBF"/>
    <w:rsid w:val="00FB4566"/>
    <w:rsid w:val="00FC1AED"/>
    <w:rsid w:val="00FC32D7"/>
    <w:rsid w:val="00FC5EAC"/>
    <w:rsid w:val="00FC6D0A"/>
    <w:rsid w:val="00FD1721"/>
    <w:rsid w:val="00FD3B3D"/>
    <w:rsid w:val="00FE7F9A"/>
    <w:rsid w:val="00FF44F3"/>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FCDDF"/>
  <w15:docId w15:val="{57961195-1258-4953-8B27-83569A00F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F7A"/>
    <w:pPr>
      <w:spacing w:after="200" w:line="276" w:lineRule="auto"/>
    </w:pPr>
    <w:rPr>
      <w:rFonts w:eastAsia="Times New Roman"/>
      <w:sz w:val="22"/>
      <w:szCs w:val="22"/>
      <w:lang w:eastAsia="en-US"/>
    </w:rPr>
  </w:style>
  <w:style w:type="paragraph" w:styleId="1">
    <w:name w:val="heading 1"/>
    <w:basedOn w:val="a"/>
    <w:link w:val="10"/>
    <w:uiPriority w:val="9"/>
    <w:qFormat/>
    <w:rsid w:val="000366B5"/>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3">
    <w:name w:val="heading 3"/>
    <w:basedOn w:val="a"/>
    <w:next w:val="a"/>
    <w:link w:val="30"/>
    <w:uiPriority w:val="9"/>
    <w:semiHidden/>
    <w:unhideWhenUsed/>
    <w:qFormat/>
    <w:rsid w:val="00243E2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мелкий,Без интервала1,норма,No Spacing,Айгерим,мой рабочий,свой,Без интервала11,Без интеБез интервала,No Spacing1,14 TNR,МОЙ СТИЛЬ,Елжан,исполнитель,No Spacing11,Без интерваль,без интервала,Без интервала111,No Spacing2,Исполнитель,А"/>
    <w:link w:val="a4"/>
    <w:uiPriority w:val="1"/>
    <w:qFormat/>
    <w:rsid w:val="000A1F7A"/>
    <w:rPr>
      <w:rFonts w:eastAsia="Times New Roman"/>
      <w:sz w:val="22"/>
      <w:szCs w:val="22"/>
      <w:lang w:eastAsia="en-US"/>
    </w:rPr>
  </w:style>
  <w:style w:type="character" w:customStyle="1" w:styleId="s0">
    <w:name w:val="s0"/>
    <w:rsid w:val="000A1F7A"/>
    <w:rPr>
      <w:rFonts w:ascii="Times New Roman" w:hAnsi="Times New Roman"/>
      <w:color w:val="000000"/>
      <w:sz w:val="24"/>
      <w:u w:val="none"/>
      <w:effect w:val="none"/>
    </w:rPr>
  </w:style>
  <w:style w:type="paragraph" w:styleId="a5">
    <w:name w:val="List Paragraph"/>
    <w:basedOn w:val="a"/>
    <w:uiPriority w:val="34"/>
    <w:qFormat/>
    <w:rsid w:val="000A1F7A"/>
    <w:pPr>
      <w:ind w:left="720"/>
      <w:contextualSpacing/>
    </w:pPr>
  </w:style>
  <w:style w:type="character" w:customStyle="1" w:styleId="s1">
    <w:name w:val="s1"/>
    <w:rsid w:val="00E00201"/>
    <w:rPr>
      <w:rFonts w:ascii="Times New Roman" w:hAnsi="Times New Roman" w:cs="Times New Roman" w:hint="default"/>
      <w:b/>
      <w:bCs/>
      <w:i w:val="0"/>
      <w:iCs w:val="0"/>
      <w:strike w:val="0"/>
      <w:dstrike w:val="0"/>
      <w:color w:val="000000"/>
      <w:sz w:val="28"/>
      <w:szCs w:val="28"/>
      <w:u w:val="none"/>
      <w:effect w:val="none"/>
    </w:rPr>
  </w:style>
  <w:style w:type="paragraph" w:styleId="a6">
    <w:name w:val="Balloon Text"/>
    <w:basedOn w:val="a"/>
    <w:link w:val="a7"/>
    <w:uiPriority w:val="99"/>
    <w:semiHidden/>
    <w:unhideWhenUsed/>
    <w:rsid w:val="00016171"/>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016171"/>
    <w:rPr>
      <w:rFonts w:ascii="Tahoma" w:eastAsia="Times New Roman" w:hAnsi="Tahoma" w:cs="Tahoma"/>
      <w:sz w:val="16"/>
      <w:szCs w:val="16"/>
    </w:rPr>
  </w:style>
  <w:style w:type="character" w:styleId="a8">
    <w:name w:val="Hyperlink"/>
    <w:rsid w:val="00EE3EF0"/>
    <w:rPr>
      <w:rFonts w:ascii="Times New Roman" w:hAnsi="Times New Roman" w:cs="Times New Roman" w:hint="default"/>
      <w:color w:val="333399"/>
      <w:u w:val="single"/>
    </w:rPr>
  </w:style>
  <w:style w:type="character" w:customStyle="1" w:styleId="10">
    <w:name w:val="Заголовок 1 Знак"/>
    <w:link w:val="1"/>
    <w:uiPriority w:val="9"/>
    <w:rsid w:val="000366B5"/>
    <w:rPr>
      <w:rFonts w:ascii="Times New Roman" w:eastAsia="Times New Roman" w:hAnsi="Times New Roman"/>
      <w:b/>
      <w:bCs/>
      <w:kern w:val="36"/>
      <w:sz w:val="48"/>
      <w:szCs w:val="48"/>
    </w:rPr>
  </w:style>
  <w:style w:type="character" w:customStyle="1" w:styleId="a9">
    <w:name w:val="a"/>
    <w:basedOn w:val="a0"/>
    <w:rsid w:val="00EF7D35"/>
  </w:style>
  <w:style w:type="character" w:customStyle="1" w:styleId="30">
    <w:name w:val="Заголовок 3 Знак"/>
    <w:link w:val="3"/>
    <w:uiPriority w:val="9"/>
    <w:semiHidden/>
    <w:rsid w:val="00243E29"/>
    <w:rPr>
      <w:rFonts w:ascii="Cambria" w:eastAsia="Times New Roman" w:hAnsi="Cambria" w:cs="Times New Roman"/>
      <w:b/>
      <w:bCs/>
      <w:sz w:val="26"/>
      <w:szCs w:val="26"/>
      <w:lang w:eastAsia="en-US"/>
    </w:rPr>
  </w:style>
  <w:style w:type="paragraph" w:customStyle="1" w:styleId="11">
    <w:name w:val="Абзац списка1"/>
    <w:basedOn w:val="a"/>
    <w:link w:val="ListParagraphChar"/>
    <w:rsid w:val="00243E29"/>
    <w:pPr>
      <w:ind w:left="720"/>
      <w:contextualSpacing/>
    </w:pPr>
    <w:rPr>
      <w:sz w:val="20"/>
      <w:szCs w:val="20"/>
    </w:rPr>
  </w:style>
  <w:style w:type="paragraph" w:customStyle="1" w:styleId="12">
    <w:name w:val="Обычный (веб)1"/>
    <w:basedOn w:val="a"/>
    <w:uiPriority w:val="99"/>
    <w:rsid w:val="00243E29"/>
    <w:pPr>
      <w:spacing w:before="100" w:beforeAutospacing="1" w:after="100" w:afterAutospacing="1" w:line="240" w:lineRule="auto"/>
    </w:pPr>
    <w:rPr>
      <w:rFonts w:ascii="Times New Roman" w:hAnsi="Times New Roman"/>
      <w:sz w:val="24"/>
      <w:szCs w:val="24"/>
      <w:lang w:eastAsia="ru-RU"/>
    </w:rPr>
  </w:style>
  <w:style w:type="character" w:customStyle="1" w:styleId="ListParagraphChar">
    <w:name w:val="List Paragraph Char"/>
    <w:link w:val="11"/>
    <w:locked/>
    <w:rsid w:val="00243E29"/>
    <w:rPr>
      <w:rFonts w:eastAsia="Times New Roman"/>
    </w:rPr>
  </w:style>
  <w:style w:type="character" w:customStyle="1" w:styleId="a4">
    <w:name w:val="Без интервала Знак"/>
    <w:aliases w:val="Обя Знак,мелкий Знак,Без интервала1 Знак,норма Знак,No Spacing Знак,Айгерим Знак,мой рабочий Знак,свой Знак,Без интервала11 Знак,Без интеБез интервала Знак,No Spacing1 Знак,14 TNR Знак,МОЙ СТИЛЬ Знак,Елжан Знак,исполнитель Знак,А Знак"/>
    <w:link w:val="a3"/>
    <w:uiPriority w:val="1"/>
    <w:qFormat/>
    <w:locked/>
    <w:rsid w:val="00243E29"/>
    <w:rPr>
      <w:rFonts w:eastAsia="Times New Roman"/>
      <w:sz w:val="22"/>
      <w:szCs w:val="22"/>
      <w:lang w:eastAsia="en-US" w:bidi="ar-SA"/>
    </w:rPr>
  </w:style>
  <w:style w:type="character" w:styleId="aa">
    <w:name w:val="Subtle Emphasis"/>
    <w:uiPriority w:val="19"/>
    <w:qFormat/>
    <w:rsid w:val="00243E29"/>
    <w:rPr>
      <w:i/>
      <w:iCs/>
      <w:color w:val="808080"/>
    </w:rPr>
  </w:style>
  <w:style w:type="character" w:styleId="ab">
    <w:name w:val="annotation reference"/>
    <w:uiPriority w:val="99"/>
    <w:semiHidden/>
    <w:unhideWhenUsed/>
    <w:rsid w:val="00B53BCF"/>
    <w:rPr>
      <w:sz w:val="16"/>
      <w:szCs w:val="16"/>
    </w:rPr>
  </w:style>
  <w:style w:type="paragraph" w:styleId="ac">
    <w:name w:val="annotation text"/>
    <w:basedOn w:val="a"/>
    <w:link w:val="ad"/>
    <w:uiPriority w:val="99"/>
    <w:semiHidden/>
    <w:unhideWhenUsed/>
    <w:rsid w:val="00B53BCF"/>
    <w:pPr>
      <w:spacing w:line="240" w:lineRule="auto"/>
    </w:pPr>
    <w:rPr>
      <w:rFonts w:eastAsia="Calibri"/>
      <w:sz w:val="20"/>
      <w:szCs w:val="20"/>
    </w:rPr>
  </w:style>
  <w:style w:type="character" w:customStyle="1" w:styleId="ad">
    <w:name w:val="Текст примечания Знак"/>
    <w:link w:val="ac"/>
    <w:uiPriority w:val="99"/>
    <w:semiHidden/>
    <w:rsid w:val="00B53BCF"/>
    <w:rPr>
      <w:rFonts w:ascii="Calibri" w:eastAsia="Calibri" w:hAnsi="Calibri" w:cs="Times New Roman"/>
      <w:lang w:eastAsia="en-US"/>
    </w:rPr>
  </w:style>
  <w:style w:type="paragraph" w:styleId="ae">
    <w:name w:val="header"/>
    <w:basedOn w:val="a"/>
    <w:link w:val="af"/>
    <w:uiPriority w:val="99"/>
    <w:unhideWhenUsed/>
    <w:rsid w:val="005461D6"/>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5461D6"/>
    <w:rPr>
      <w:rFonts w:eastAsia="Times New Roman"/>
      <w:sz w:val="22"/>
      <w:szCs w:val="22"/>
      <w:lang w:eastAsia="en-US"/>
    </w:rPr>
  </w:style>
  <w:style w:type="paragraph" w:styleId="af0">
    <w:name w:val="footer"/>
    <w:basedOn w:val="a"/>
    <w:link w:val="af1"/>
    <w:uiPriority w:val="99"/>
    <w:unhideWhenUsed/>
    <w:rsid w:val="005461D6"/>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461D6"/>
    <w:rPr>
      <w:rFonts w:eastAsia="Times New Roman"/>
      <w:sz w:val="22"/>
      <w:szCs w:val="22"/>
      <w:lang w:eastAsia="en-US"/>
    </w:rPr>
  </w:style>
  <w:style w:type="paragraph" w:styleId="af2">
    <w:name w:val="Normal (Web)"/>
    <w:basedOn w:val="a"/>
    <w:uiPriority w:val="99"/>
    <w:unhideWhenUsed/>
    <w:rsid w:val="00867420"/>
    <w:pPr>
      <w:spacing w:before="100" w:beforeAutospacing="1" w:after="100" w:afterAutospacing="1" w:line="240" w:lineRule="auto"/>
    </w:pPr>
    <w:rPr>
      <w:rFonts w:ascii="Times New Roman" w:hAnsi="Times New Roman"/>
      <w:sz w:val="24"/>
      <w:szCs w:val="24"/>
      <w:lang w:val="en-US"/>
    </w:rPr>
  </w:style>
  <w:style w:type="table" w:styleId="af3">
    <w:name w:val="Table Grid"/>
    <w:basedOn w:val="a1"/>
    <w:uiPriority w:val="59"/>
    <w:rsid w:val="00E94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30976">
      <w:bodyDiv w:val="1"/>
      <w:marLeft w:val="0"/>
      <w:marRight w:val="0"/>
      <w:marTop w:val="0"/>
      <w:marBottom w:val="0"/>
      <w:divBdr>
        <w:top w:val="none" w:sz="0" w:space="0" w:color="auto"/>
        <w:left w:val="none" w:sz="0" w:space="0" w:color="auto"/>
        <w:bottom w:val="none" w:sz="0" w:space="0" w:color="auto"/>
        <w:right w:val="none" w:sz="0" w:space="0" w:color="auto"/>
      </w:divBdr>
    </w:div>
    <w:div w:id="292827049">
      <w:bodyDiv w:val="1"/>
      <w:marLeft w:val="0"/>
      <w:marRight w:val="0"/>
      <w:marTop w:val="0"/>
      <w:marBottom w:val="0"/>
      <w:divBdr>
        <w:top w:val="none" w:sz="0" w:space="0" w:color="auto"/>
        <w:left w:val="none" w:sz="0" w:space="0" w:color="auto"/>
        <w:bottom w:val="none" w:sz="0" w:space="0" w:color="auto"/>
        <w:right w:val="none" w:sz="0" w:space="0" w:color="auto"/>
      </w:divBdr>
    </w:div>
    <w:div w:id="297271855">
      <w:bodyDiv w:val="1"/>
      <w:marLeft w:val="0"/>
      <w:marRight w:val="0"/>
      <w:marTop w:val="0"/>
      <w:marBottom w:val="0"/>
      <w:divBdr>
        <w:top w:val="none" w:sz="0" w:space="0" w:color="auto"/>
        <w:left w:val="none" w:sz="0" w:space="0" w:color="auto"/>
        <w:bottom w:val="none" w:sz="0" w:space="0" w:color="auto"/>
        <w:right w:val="none" w:sz="0" w:space="0" w:color="auto"/>
      </w:divBdr>
    </w:div>
    <w:div w:id="376316547">
      <w:bodyDiv w:val="1"/>
      <w:marLeft w:val="0"/>
      <w:marRight w:val="0"/>
      <w:marTop w:val="0"/>
      <w:marBottom w:val="0"/>
      <w:divBdr>
        <w:top w:val="none" w:sz="0" w:space="0" w:color="auto"/>
        <w:left w:val="none" w:sz="0" w:space="0" w:color="auto"/>
        <w:bottom w:val="none" w:sz="0" w:space="0" w:color="auto"/>
        <w:right w:val="none" w:sz="0" w:space="0" w:color="auto"/>
      </w:divBdr>
    </w:div>
    <w:div w:id="444274311">
      <w:bodyDiv w:val="1"/>
      <w:marLeft w:val="0"/>
      <w:marRight w:val="0"/>
      <w:marTop w:val="0"/>
      <w:marBottom w:val="0"/>
      <w:divBdr>
        <w:top w:val="none" w:sz="0" w:space="0" w:color="auto"/>
        <w:left w:val="none" w:sz="0" w:space="0" w:color="auto"/>
        <w:bottom w:val="none" w:sz="0" w:space="0" w:color="auto"/>
        <w:right w:val="none" w:sz="0" w:space="0" w:color="auto"/>
      </w:divBdr>
    </w:div>
    <w:div w:id="459880408">
      <w:bodyDiv w:val="1"/>
      <w:marLeft w:val="0"/>
      <w:marRight w:val="0"/>
      <w:marTop w:val="0"/>
      <w:marBottom w:val="0"/>
      <w:divBdr>
        <w:top w:val="none" w:sz="0" w:space="0" w:color="auto"/>
        <w:left w:val="none" w:sz="0" w:space="0" w:color="auto"/>
        <w:bottom w:val="none" w:sz="0" w:space="0" w:color="auto"/>
        <w:right w:val="none" w:sz="0" w:space="0" w:color="auto"/>
      </w:divBdr>
    </w:div>
    <w:div w:id="611131866">
      <w:bodyDiv w:val="1"/>
      <w:marLeft w:val="0"/>
      <w:marRight w:val="0"/>
      <w:marTop w:val="0"/>
      <w:marBottom w:val="0"/>
      <w:divBdr>
        <w:top w:val="none" w:sz="0" w:space="0" w:color="auto"/>
        <w:left w:val="none" w:sz="0" w:space="0" w:color="auto"/>
        <w:bottom w:val="none" w:sz="0" w:space="0" w:color="auto"/>
        <w:right w:val="none" w:sz="0" w:space="0" w:color="auto"/>
      </w:divBdr>
    </w:div>
    <w:div w:id="613487284">
      <w:bodyDiv w:val="1"/>
      <w:marLeft w:val="0"/>
      <w:marRight w:val="0"/>
      <w:marTop w:val="0"/>
      <w:marBottom w:val="0"/>
      <w:divBdr>
        <w:top w:val="none" w:sz="0" w:space="0" w:color="auto"/>
        <w:left w:val="none" w:sz="0" w:space="0" w:color="auto"/>
        <w:bottom w:val="none" w:sz="0" w:space="0" w:color="auto"/>
        <w:right w:val="none" w:sz="0" w:space="0" w:color="auto"/>
      </w:divBdr>
    </w:div>
    <w:div w:id="732578736">
      <w:bodyDiv w:val="1"/>
      <w:marLeft w:val="0"/>
      <w:marRight w:val="0"/>
      <w:marTop w:val="0"/>
      <w:marBottom w:val="0"/>
      <w:divBdr>
        <w:top w:val="none" w:sz="0" w:space="0" w:color="auto"/>
        <w:left w:val="none" w:sz="0" w:space="0" w:color="auto"/>
        <w:bottom w:val="none" w:sz="0" w:space="0" w:color="auto"/>
        <w:right w:val="none" w:sz="0" w:space="0" w:color="auto"/>
      </w:divBdr>
    </w:div>
    <w:div w:id="1000618153">
      <w:bodyDiv w:val="1"/>
      <w:marLeft w:val="0"/>
      <w:marRight w:val="0"/>
      <w:marTop w:val="0"/>
      <w:marBottom w:val="0"/>
      <w:divBdr>
        <w:top w:val="none" w:sz="0" w:space="0" w:color="auto"/>
        <w:left w:val="none" w:sz="0" w:space="0" w:color="auto"/>
        <w:bottom w:val="none" w:sz="0" w:space="0" w:color="auto"/>
        <w:right w:val="none" w:sz="0" w:space="0" w:color="auto"/>
      </w:divBdr>
    </w:div>
    <w:div w:id="1306885413">
      <w:bodyDiv w:val="1"/>
      <w:marLeft w:val="0"/>
      <w:marRight w:val="0"/>
      <w:marTop w:val="0"/>
      <w:marBottom w:val="0"/>
      <w:divBdr>
        <w:top w:val="none" w:sz="0" w:space="0" w:color="auto"/>
        <w:left w:val="none" w:sz="0" w:space="0" w:color="auto"/>
        <w:bottom w:val="none" w:sz="0" w:space="0" w:color="auto"/>
        <w:right w:val="none" w:sz="0" w:space="0" w:color="auto"/>
      </w:divBdr>
    </w:div>
    <w:div w:id="1669862289">
      <w:bodyDiv w:val="1"/>
      <w:marLeft w:val="0"/>
      <w:marRight w:val="0"/>
      <w:marTop w:val="0"/>
      <w:marBottom w:val="0"/>
      <w:divBdr>
        <w:top w:val="none" w:sz="0" w:space="0" w:color="auto"/>
        <w:left w:val="none" w:sz="0" w:space="0" w:color="auto"/>
        <w:bottom w:val="none" w:sz="0" w:space="0" w:color="auto"/>
        <w:right w:val="none" w:sz="0" w:space="0" w:color="auto"/>
      </w:divBdr>
    </w:div>
    <w:div w:id="207935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A242BB-1763-4C28-8A6D-F480A691E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4062</Words>
  <Characters>23155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Ерназаров Ильяс</dc:creator>
  <cp:lastModifiedBy>Гульшат Алибаева</cp:lastModifiedBy>
  <cp:revision>5</cp:revision>
  <cp:lastPrinted>2023-04-14T09:45:00Z</cp:lastPrinted>
  <dcterms:created xsi:type="dcterms:W3CDTF">2025-08-28T11:44:00Z</dcterms:created>
  <dcterms:modified xsi:type="dcterms:W3CDTF">2025-09-05T05:18:00Z</dcterms:modified>
</cp:coreProperties>
</file>